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2AEF" w:rsidRDefault="00F13DFD" w:rsidP="00DB2AEF">
      <w:pPr>
        <w:pStyle w:val="Nagwek7"/>
        <w:rPr>
          <w:rFonts w:eastAsia="Calibri"/>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269A1">
        <w:rPr>
          <w:rFonts w:eastAsia="Calibri"/>
          <w:b/>
          <w:i/>
          <w:iCs/>
          <w:color w:val="000000"/>
          <w:sz w:val="28"/>
          <w:szCs w:val="28"/>
          <w:u w:val="single"/>
          <w:lang w:eastAsia="en-US"/>
        </w:rPr>
        <w:t>Regulaminu udzielania zamówień w Polskiej Grupie Górniczej S.A</w:t>
      </w:r>
      <w:r w:rsidRPr="002269A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C11C63" w14:textId="0A418BF7" w:rsidR="002269A1" w:rsidRPr="00F774EE" w:rsidRDefault="001709C5" w:rsidP="00F774EE">
      <w:pPr>
        <w:spacing w:before="120"/>
        <w:jc w:val="center"/>
        <w:rPr>
          <w:rFonts w:eastAsia="Calibri"/>
          <w:b/>
          <w:bCs/>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200622978"/>
      <w:r w:rsidR="00F774EE" w:rsidRPr="00F774EE">
        <w:rPr>
          <w:b/>
          <w:bCs/>
          <w:sz w:val="28"/>
          <w:szCs w:val="28"/>
        </w:rPr>
        <w:t xml:space="preserve">Wykonanie uzupełnień do opracowań niezbędnych dla przygotowania Aneksu do Kompleksowego projektu eksploatacji pokładów zagrożonych tąpaniami na lata 2024-2026 dla Polskiej Grupy Górniczej S.A. </w:t>
      </w:r>
      <w:r w:rsidR="00F774EE">
        <w:rPr>
          <w:b/>
          <w:bCs/>
          <w:sz w:val="28"/>
          <w:szCs w:val="28"/>
        </w:rPr>
        <w:br/>
      </w:r>
      <w:r w:rsidR="00F774EE" w:rsidRPr="00F774EE">
        <w:rPr>
          <w:b/>
          <w:bCs/>
          <w:sz w:val="28"/>
          <w:szCs w:val="28"/>
        </w:rPr>
        <w:t xml:space="preserve">Oddział KWK Mysłowice-Wesoła” z podziałem na </w:t>
      </w:r>
      <w:r w:rsidR="00F774EE">
        <w:rPr>
          <w:b/>
          <w:bCs/>
          <w:sz w:val="28"/>
          <w:szCs w:val="28"/>
        </w:rPr>
        <w:t xml:space="preserve">3 </w:t>
      </w:r>
      <w:r w:rsidR="00F774EE" w:rsidRPr="00F774EE">
        <w:rPr>
          <w:b/>
          <w:bCs/>
          <w:sz w:val="28"/>
          <w:szCs w:val="28"/>
        </w:rPr>
        <w:t>zadania</w:t>
      </w:r>
      <w:bookmarkEnd w:id="0"/>
    </w:p>
    <w:p w14:paraId="3DE14426" w14:textId="0F6B284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8604A">
        <w:rPr>
          <w:rFonts w:eastAsia="Calibri"/>
          <w:b/>
          <w:color w:val="000000"/>
          <w:sz w:val="28"/>
          <w:szCs w:val="28"/>
          <w:lang w:eastAsia="en-US"/>
        </w:rPr>
        <w:t>602500389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C04CFA" w:rsidRDefault="00DD199C" w:rsidP="00804500">
      <w:pPr>
        <w:spacing w:before="120" w:line="312" w:lineRule="auto"/>
        <w:jc w:val="both"/>
        <w:rPr>
          <w:rFonts w:eastAsia="Calibri"/>
          <w:sz w:val="24"/>
          <w:szCs w:val="24"/>
          <w:lang w:eastAsia="en-US"/>
        </w:rPr>
      </w:pPr>
    </w:p>
    <w:p w14:paraId="065E27CA" w14:textId="77777777" w:rsidR="00F13DFD" w:rsidRPr="00C04CFA" w:rsidRDefault="00F13DFD" w:rsidP="00804500">
      <w:pPr>
        <w:spacing w:before="120" w:line="312" w:lineRule="auto"/>
        <w:jc w:val="both"/>
        <w:rPr>
          <w:rFonts w:eastAsia="Calibri"/>
          <w:sz w:val="24"/>
          <w:szCs w:val="24"/>
          <w:lang w:eastAsia="en-US"/>
        </w:rPr>
      </w:pPr>
    </w:p>
    <w:p w14:paraId="6529140C" w14:textId="77777777" w:rsidR="00F13DFD" w:rsidRPr="00C04CFA" w:rsidRDefault="00F13DFD" w:rsidP="00804500">
      <w:pPr>
        <w:spacing w:before="120" w:line="312" w:lineRule="auto"/>
        <w:jc w:val="both"/>
        <w:rPr>
          <w:rFonts w:eastAsia="Calibri"/>
          <w:sz w:val="24"/>
          <w:szCs w:val="24"/>
          <w:u w:val="single"/>
          <w:lang w:eastAsia="en-US"/>
        </w:rPr>
      </w:pPr>
      <w:r w:rsidRPr="00C04CF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386833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D459CB">
              <w:rPr>
                <w:noProof/>
                <w:webHidden/>
              </w:rPr>
              <w:t>3</w:t>
            </w:r>
            <w:r w:rsidR="00760E93">
              <w:rPr>
                <w:noProof/>
                <w:webHidden/>
              </w:rPr>
              <w:fldChar w:fldCharType="end"/>
            </w:r>
          </w:hyperlink>
        </w:p>
        <w:p w14:paraId="0D047C8D" w14:textId="3F2182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459CB">
              <w:rPr>
                <w:noProof/>
                <w:webHidden/>
              </w:rPr>
              <w:t>3</w:t>
            </w:r>
            <w:r>
              <w:rPr>
                <w:noProof/>
                <w:webHidden/>
              </w:rPr>
              <w:fldChar w:fldCharType="end"/>
            </w:r>
          </w:hyperlink>
        </w:p>
        <w:p w14:paraId="002AE13A" w14:textId="0F5787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459CB">
              <w:rPr>
                <w:noProof/>
                <w:webHidden/>
              </w:rPr>
              <w:t>4</w:t>
            </w:r>
            <w:r>
              <w:rPr>
                <w:noProof/>
                <w:webHidden/>
              </w:rPr>
              <w:fldChar w:fldCharType="end"/>
            </w:r>
          </w:hyperlink>
        </w:p>
        <w:p w14:paraId="080F23CC" w14:textId="65F561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459CB">
              <w:rPr>
                <w:noProof/>
                <w:webHidden/>
              </w:rPr>
              <w:t>4</w:t>
            </w:r>
            <w:r>
              <w:rPr>
                <w:noProof/>
                <w:webHidden/>
              </w:rPr>
              <w:fldChar w:fldCharType="end"/>
            </w:r>
          </w:hyperlink>
        </w:p>
        <w:p w14:paraId="47DD05A7" w14:textId="2968F3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459CB">
              <w:rPr>
                <w:noProof/>
                <w:webHidden/>
              </w:rPr>
              <w:t>4</w:t>
            </w:r>
            <w:r>
              <w:rPr>
                <w:noProof/>
                <w:webHidden/>
              </w:rPr>
              <w:fldChar w:fldCharType="end"/>
            </w:r>
          </w:hyperlink>
        </w:p>
        <w:p w14:paraId="052EB6E5" w14:textId="789477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459CB">
              <w:rPr>
                <w:noProof/>
                <w:webHidden/>
              </w:rPr>
              <w:t>8</w:t>
            </w:r>
            <w:r>
              <w:rPr>
                <w:noProof/>
                <w:webHidden/>
              </w:rPr>
              <w:fldChar w:fldCharType="end"/>
            </w:r>
          </w:hyperlink>
        </w:p>
        <w:p w14:paraId="6C2B3493" w14:textId="6C078E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459CB">
              <w:rPr>
                <w:noProof/>
                <w:webHidden/>
              </w:rPr>
              <w:t>8</w:t>
            </w:r>
            <w:r>
              <w:rPr>
                <w:noProof/>
                <w:webHidden/>
              </w:rPr>
              <w:fldChar w:fldCharType="end"/>
            </w:r>
          </w:hyperlink>
        </w:p>
        <w:p w14:paraId="508CCCE2" w14:textId="3776F0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459CB">
              <w:rPr>
                <w:noProof/>
                <w:webHidden/>
              </w:rPr>
              <w:t>9</w:t>
            </w:r>
            <w:r>
              <w:rPr>
                <w:noProof/>
                <w:webHidden/>
              </w:rPr>
              <w:fldChar w:fldCharType="end"/>
            </w:r>
          </w:hyperlink>
        </w:p>
        <w:p w14:paraId="449CE014" w14:textId="50A766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459CB">
              <w:rPr>
                <w:noProof/>
                <w:webHidden/>
              </w:rPr>
              <w:t>13</w:t>
            </w:r>
            <w:r>
              <w:rPr>
                <w:noProof/>
                <w:webHidden/>
              </w:rPr>
              <w:fldChar w:fldCharType="end"/>
            </w:r>
          </w:hyperlink>
        </w:p>
        <w:p w14:paraId="514D4145" w14:textId="597DF8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459CB">
              <w:rPr>
                <w:noProof/>
                <w:webHidden/>
              </w:rPr>
              <w:t>14</w:t>
            </w:r>
            <w:r>
              <w:rPr>
                <w:noProof/>
                <w:webHidden/>
              </w:rPr>
              <w:fldChar w:fldCharType="end"/>
            </w:r>
          </w:hyperlink>
        </w:p>
        <w:p w14:paraId="1BCDE463" w14:textId="4CFB68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459CB">
              <w:rPr>
                <w:noProof/>
                <w:webHidden/>
              </w:rPr>
              <w:t>14</w:t>
            </w:r>
            <w:r>
              <w:rPr>
                <w:noProof/>
                <w:webHidden/>
              </w:rPr>
              <w:fldChar w:fldCharType="end"/>
            </w:r>
          </w:hyperlink>
        </w:p>
        <w:p w14:paraId="44BF6828" w14:textId="3294C7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459CB">
              <w:rPr>
                <w:noProof/>
                <w:webHidden/>
              </w:rPr>
              <w:t>14</w:t>
            </w:r>
            <w:r>
              <w:rPr>
                <w:noProof/>
                <w:webHidden/>
              </w:rPr>
              <w:fldChar w:fldCharType="end"/>
            </w:r>
          </w:hyperlink>
        </w:p>
        <w:p w14:paraId="7E0B973A" w14:textId="12133F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459CB">
              <w:rPr>
                <w:noProof/>
                <w:webHidden/>
              </w:rPr>
              <w:t>17</w:t>
            </w:r>
            <w:r>
              <w:rPr>
                <w:noProof/>
                <w:webHidden/>
              </w:rPr>
              <w:fldChar w:fldCharType="end"/>
            </w:r>
          </w:hyperlink>
        </w:p>
        <w:p w14:paraId="1DB57DF7" w14:textId="47F3AAF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459CB">
              <w:rPr>
                <w:noProof/>
                <w:webHidden/>
              </w:rPr>
              <w:t>17</w:t>
            </w:r>
            <w:r>
              <w:rPr>
                <w:noProof/>
                <w:webHidden/>
              </w:rPr>
              <w:fldChar w:fldCharType="end"/>
            </w:r>
          </w:hyperlink>
        </w:p>
        <w:p w14:paraId="56AE23CD" w14:textId="0C1CAB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459CB">
              <w:rPr>
                <w:noProof/>
                <w:webHidden/>
              </w:rPr>
              <w:t>18</w:t>
            </w:r>
            <w:r>
              <w:rPr>
                <w:noProof/>
                <w:webHidden/>
              </w:rPr>
              <w:fldChar w:fldCharType="end"/>
            </w:r>
          </w:hyperlink>
        </w:p>
        <w:p w14:paraId="71A05CB7" w14:textId="3B628C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459CB">
              <w:rPr>
                <w:noProof/>
                <w:webHidden/>
              </w:rPr>
              <w:t>18</w:t>
            </w:r>
            <w:r>
              <w:rPr>
                <w:noProof/>
                <w:webHidden/>
              </w:rPr>
              <w:fldChar w:fldCharType="end"/>
            </w:r>
          </w:hyperlink>
        </w:p>
        <w:p w14:paraId="3011D23E" w14:textId="168DF68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459CB">
              <w:rPr>
                <w:noProof/>
                <w:webHidden/>
              </w:rPr>
              <w:t>18</w:t>
            </w:r>
            <w:r>
              <w:rPr>
                <w:noProof/>
                <w:webHidden/>
              </w:rPr>
              <w:fldChar w:fldCharType="end"/>
            </w:r>
          </w:hyperlink>
        </w:p>
        <w:p w14:paraId="36BB4E72" w14:textId="6B1CF2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459CB">
              <w:rPr>
                <w:noProof/>
                <w:webHidden/>
              </w:rPr>
              <w:t>22</w:t>
            </w:r>
            <w:r>
              <w:rPr>
                <w:noProof/>
                <w:webHidden/>
              </w:rPr>
              <w:fldChar w:fldCharType="end"/>
            </w:r>
          </w:hyperlink>
        </w:p>
        <w:p w14:paraId="4ABD2E8D" w14:textId="59A583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459CB">
              <w:rPr>
                <w:noProof/>
                <w:webHidden/>
              </w:rPr>
              <w:t>22</w:t>
            </w:r>
            <w:r>
              <w:rPr>
                <w:noProof/>
                <w:webHidden/>
              </w:rPr>
              <w:fldChar w:fldCharType="end"/>
            </w:r>
          </w:hyperlink>
        </w:p>
        <w:p w14:paraId="56AFA778" w14:textId="660C09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459CB">
              <w:rPr>
                <w:noProof/>
                <w:webHidden/>
              </w:rPr>
              <w:t>22</w:t>
            </w:r>
            <w:r>
              <w:rPr>
                <w:noProof/>
                <w:webHidden/>
              </w:rPr>
              <w:fldChar w:fldCharType="end"/>
            </w:r>
          </w:hyperlink>
        </w:p>
        <w:p w14:paraId="2BB8950A" w14:textId="39EED7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459CB">
              <w:rPr>
                <w:noProof/>
                <w:webHidden/>
              </w:rPr>
              <w:t>22</w:t>
            </w:r>
            <w:r>
              <w:rPr>
                <w:noProof/>
                <w:webHidden/>
              </w:rPr>
              <w:fldChar w:fldCharType="end"/>
            </w:r>
          </w:hyperlink>
        </w:p>
        <w:p w14:paraId="633A706E" w14:textId="61937A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459CB">
              <w:rPr>
                <w:noProof/>
                <w:webHidden/>
              </w:rPr>
              <w:t>23</w:t>
            </w:r>
            <w:r>
              <w:rPr>
                <w:noProof/>
                <w:webHidden/>
              </w:rPr>
              <w:fldChar w:fldCharType="end"/>
            </w:r>
          </w:hyperlink>
        </w:p>
        <w:p w14:paraId="53F816F5" w14:textId="05326FB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459CB">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802D16D" w:rsidR="00F13DFD" w:rsidRPr="00057162" w:rsidRDefault="001709C5" w:rsidP="00DD199C">
      <w:pPr>
        <w:spacing w:before="120"/>
        <w:jc w:val="both"/>
        <w:rPr>
          <w:bCs/>
          <w:iCs/>
          <w:sz w:val="24"/>
          <w:szCs w:val="24"/>
        </w:rPr>
      </w:pPr>
      <w:r w:rsidRPr="00057162">
        <w:rPr>
          <w:bCs/>
          <w:iCs/>
          <w:sz w:val="24"/>
          <w:szCs w:val="24"/>
        </w:rPr>
        <w:t>Oddział KWK</w:t>
      </w:r>
      <w:r w:rsidR="002269A1">
        <w:rPr>
          <w:bCs/>
          <w:iCs/>
          <w:sz w:val="24"/>
          <w:szCs w:val="24"/>
        </w:rPr>
        <w:t xml:space="preserve"> </w:t>
      </w:r>
      <w:r w:rsidR="00E8604A">
        <w:rPr>
          <w:bCs/>
          <w:iCs/>
          <w:sz w:val="24"/>
          <w:szCs w:val="24"/>
        </w:rPr>
        <w:t>Mysłowice-Wesoła</w:t>
      </w:r>
    </w:p>
    <w:p w14:paraId="02886673" w14:textId="1F11187D" w:rsidR="00F13DFD" w:rsidRPr="00057162" w:rsidRDefault="00E8604A" w:rsidP="00DD199C">
      <w:pPr>
        <w:spacing w:before="120"/>
        <w:jc w:val="both"/>
        <w:rPr>
          <w:bCs/>
          <w:iCs/>
          <w:sz w:val="24"/>
          <w:szCs w:val="24"/>
        </w:rPr>
      </w:pPr>
      <w:r>
        <w:rPr>
          <w:bCs/>
          <w:iCs/>
          <w:sz w:val="24"/>
          <w:szCs w:val="24"/>
        </w:rPr>
        <w:t>u</w:t>
      </w:r>
      <w:r w:rsidR="002269A1">
        <w:rPr>
          <w:bCs/>
          <w:iCs/>
          <w:sz w:val="24"/>
          <w:szCs w:val="24"/>
        </w:rPr>
        <w:t>l</w:t>
      </w:r>
      <w:r>
        <w:rPr>
          <w:bCs/>
          <w:iCs/>
          <w:sz w:val="24"/>
          <w:szCs w:val="24"/>
        </w:rPr>
        <w:t>.</w:t>
      </w:r>
      <w:r w:rsidR="002269A1">
        <w:rPr>
          <w:bCs/>
          <w:iCs/>
          <w:sz w:val="24"/>
          <w:szCs w:val="24"/>
        </w:rPr>
        <w:t xml:space="preserve"> </w:t>
      </w:r>
      <w:r w:rsidRPr="00E8604A">
        <w:rPr>
          <w:bCs/>
          <w:iCs/>
          <w:sz w:val="24"/>
          <w:szCs w:val="24"/>
        </w:rPr>
        <w:t>Kopalniana 5</w:t>
      </w:r>
    </w:p>
    <w:p w14:paraId="4FAC7AAF" w14:textId="6AE8D810" w:rsidR="00F13DFD" w:rsidRPr="00DD199C" w:rsidRDefault="00E8604A" w:rsidP="00DD199C">
      <w:pPr>
        <w:spacing w:before="120"/>
        <w:jc w:val="both"/>
        <w:rPr>
          <w:bCs/>
          <w:iCs/>
          <w:sz w:val="24"/>
          <w:szCs w:val="24"/>
        </w:rPr>
      </w:pPr>
      <w:r>
        <w:rPr>
          <w:bCs/>
          <w:iCs/>
          <w:sz w:val="24"/>
          <w:szCs w:val="24"/>
        </w:rPr>
        <w:t>41-408 Mysłowice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5CCB5251"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91FD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7FB47663" w14:textId="4E10B260" w:rsidR="00D3181E" w:rsidRPr="00195D08" w:rsidRDefault="00F13DFD" w:rsidP="001B3A5A">
      <w:pPr>
        <w:pStyle w:val="Akapitzlist"/>
        <w:numPr>
          <w:ilvl w:val="0"/>
          <w:numId w:val="1"/>
        </w:numPr>
        <w:spacing w:before="120"/>
        <w:contextualSpacing w:val="0"/>
        <w:jc w:val="both"/>
        <w:rPr>
          <w:b/>
          <w:bCs/>
        </w:rPr>
      </w:pPr>
      <w:r w:rsidRPr="001B3A5A">
        <w:t xml:space="preserve">Przedmiotem zamówienia jest: </w:t>
      </w:r>
      <w:r w:rsidR="005F422C" w:rsidRPr="00195D08">
        <w:t>„</w:t>
      </w:r>
      <w:r w:rsidR="001B3A5A" w:rsidRPr="00195D08">
        <w:t>Wykonanie uzupełnień do opracowań niezbędnych dla przygotowania Aneksu do Kompleksowego projektu eksploatacji pokładów zagrożonych tąpaniami na lata 2024-2026 dla Polskiej Grupy Górniczej S.A. Oddział KWK Mysłowice-Wesoła” z podziałem na zadania</w:t>
      </w:r>
      <w:r w:rsidR="005F422C" w:rsidRPr="00195D08">
        <w:t>”</w:t>
      </w:r>
    </w:p>
    <w:p w14:paraId="5085802F" w14:textId="1BE8FA25" w:rsidR="001B3A5A" w:rsidRPr="00195D08" w:rsidRDefault="001B3A5A" w:rsidP="00195D08">
      <w:pPr>
        <w:pStyle w:val="Akapitzlist"/>
        <w:spacing w:after="160"/>
        <w:ind w:left="567" w:hanging="283"/>
        <w:jc w:val="both"/>
      </w:pPr>
      <w:r w:rsidRPr="00195D08">
        <w:t>1) Zadanie 1 - Analiza przestrzennego i czasowego usytuowania frontów eksploatacyjnych wraz z prognozą zagrożenia wstrząsami i tąpaniami oraz określeniem warunków prowadzenia robót górniczych planowanych w kompleksowym projekcie eksploatacji pokładów zagrożonych tąpaniami na lata 2024-2026 dla PGG S.A. Oddział KWK Mysłowice-Wesoła</w:t>
      </w:r>
      <w:r w:rsidR="00195D08">
        <w:t>.</w:t>
      </w:r>
      <w:r w:rsidRPr="00195D08">
        <w:t xml:space="preserve"> </w:t>
      </w:r>
    </w:p>
    <w:p w14:paraId="48C36D24" w14:textId="15BC81F8" w:rsidR="001B3A5A" w:rsidRPr="00195D08" w:rsidRDefault="001B3A5A" w:rsidP="00195D08">
      <w:pPr>
        <w:spacing w:after="160"/>
        <w:ind w:left="567" w:hanging="283"/>
        <w:jc w:val="both"/>
        <w:rPr>
          <w:sz w:val="24"/>
          <w:szCs w:val="24"/>
        </w:rPr>
      </w:pPr>
      <w:r w:rsidRPr="00195D08">
        <w:rPr>
          <w:sz w:val="24"/>
          <w:szCs w:val="24"/>
        </w:rPr>
        <w:t>2) Zadanie 2 - Optymalizacja sieci sejsmologicznej na lata eksploatacji 2024-2026 dla PGG S.A. Oddział KWK Mysłowice-Wesoła wraz z wyznaczeniem prędkości kierunkowych i współczynnika tłumienia</w:t>
      </w:r>
      <w:r w:rsidR="00195D08">
        <w:rPr>
          <w:sz w:val="24"/>
          <w:szCs w:val="24"/>
        </w:rPr>
        <w:t>.</w:t>
      </w:r>
    </w:p>
    <w:p w14:paraId="624CFFC6" w14:textId="60998A33" w:rsidR="001B3A5A" w:rsidRDefault="001B3A5A" w:rsidP="00195D08">
      <w:pPr>
        <w:spacing w:after="160"/>
        <w:ind w:left="567" w:hanging="283"/>
        <w:jc w:val="both"/>
        <w:rPr>
          <w:sz w:val="24"/>
          <w:szCs w:val="24"/>
        </w:rPr>
      </w:pPr>
      <w:r w:rsidRPr="00195D08">
        <w:rPr>
          <w:sz w:val="24"/>
          <w:szCs w:val="24"/>
        </w:rPr>
        <w:t>3) Zadanie 3 - Prognoza wpływu wstrząsów indukowanych planowaną w latach 2024-2026 eksploatacją górniczą na powierzchnię terenu górniczego PGG S.A. Oddział KWK Mysłowice-Wesoła</w:t>
      </w:r>
      <w:r w:rsidR="00195D08">
        <w:rPr>
          <w:sz w:val="24"/>
          <w:szCs w:val="24"/>
        </w:rPr>
        <w:t>.</w:t>
      </w:r>
    </w:p>
    <w:p w14:paraId="4D37EEC6" w14:textId="68EA4DB8" w:rsidR="00F13DFD" w:rsidRPr="005F422C" w:rsidRDefault="00F13DFD" w:rsidP="00195D08">
      <w:pPr>
        <w:pStyle w:val="Akapitzlist"/>
        <w:numPr>
          <w:ilvl w:val="0"/>
          <w:numId w:val="1"/>
        </w:numPr>
        <w:spacing w:before="120"/>
        <w:ind w:left="357" w:hanging="357"/>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5F422C">
        <w:rPr>
          <w:b/>
          <w:bCs/>
          <w:iCs/>
        </w:rPr>
        <w:t>Załączniku nr 1</w:t>
      </w:r>
      <w:r w:rsidR="00CA0422" w:rsidRPr="005F422C">
        <w:rPr>
          <w:b/>
          <w:bCs/>
        </w:rPr>
        <w:t xml:space="preserve"> do S</w:t>
      </w:r>
      <w:r w:rsidRPr="005F422C">
        <w:rPr>
          <w:b/>
          <w:bCs/>
        </w:rPr>
        <w:t>WZ.</w:t>
      </w:r>
    </w:p>
    <w:p w14:paraId="744F00CD" w14:textId="086839B9" w:rsidR="00182B15" w:rsidRPr="00195D08" w:rsidRDefault="00182B15" w:rsidP="00804500">
      <w:pPr>
        <w:pStyle w:val="Akapitzlist"/>
        <w:numPr>
          <w:ilvl w:val="0"/>
          <w:numId w:val="1"/>
        </w:numPr>
        <w:spacing w:before="120" w:line="312" w:lineRule="auto"/>
        <w:contextualSpacing w:val="0"/>
        <w:jc w:val="both"/>
        <w:rPr>
          <w:bCs/>
        </w:rPr>
      </w:pPr>
      <w:r w:rsidRPr="008616AB">
        <w:t>Kody CPV:</w:t>
      </w:r>
      <w:r w:rsidR="00380378">
        <w:t xml:space="preserve"> </w:t>
      </w:r>
      <w:r w:rsidR="00561D6E" w:rsidRPr="00195D08">
        <w:t>71351000-3</w:t>
      </w:r>
      <w:r w:rsidR="005B0955" w:rsidRPr="00195D08">
        <w:t xml:space="preserve"> </w:t>
      </w:r>
    </w:p>
    <w:p w14:paraId="62FA2AAA" w14:textId="45D132E2" w:rsidR="00A02094" w:rsidRPr="008616AB" w:rsidRDefault="00A02094" w:rsidP="00195D08">
      <w:pPr>
        <w:pStyle w:val="Akapitzlist"/>
        <w:numPr>
          <w:ilvl w:val="0"/>
          <w:numId w:val="1"/>
        </w:numPr>
        <w:spacing w:before="120"/>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68ABC366" w14:textId="77777777" w:rsidR="008D22ED" w:rsidRPr="00E020B1" w:rsidRDefault="008D22ED" w:rsidP="008D22ED">
      <w:pPr>
        <w:spacing w:before="120" w:line="312" w:lineRule="auto"/>
        <w:jc w:val="both"/>
        <w:rPr>
          <w:bCs/>
          <w:sz w:val="24"/>
          <w:szCs w:val="24"/>
        </w:rPr>
      </w:pPr>
      <w:r>
        <w:rPr>
          <w:bCs/>
          <w:sz w:val="24"/>
          <w:szCs w:val="24"/>
        </w:rPr>
        <w:t>Zamawiający</w:t>
      </w:r>
      <w:r w:rsidRPr="008616AB">
        <w:rPr>
          <w:bCs/>
          <w:sz w:val="24"/>
          <w:szCs w:val="24"/>
        </w:rPr>
        <w:t xml:space="preserve"> dopuszcza możliwość składania ofert częściowych. Zakres i przedmiot poszczególnych części zamówienia, na które można składać ofertę został określony w SOPZ (</w:t>
      </w:r>
      <w:r w:rsidRPr="008616AB">
        <w:rPr>
          <w:b/>
          <w:sz w:val="24"/>
          <w:szCs w:val="24"/>
        </w:rPr>
        <w:t>Załącznik nr 1 do SWZ</w:t>
      </w:r>
      <w:r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9947BA8"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2014r. </w:t>
      </w:r>
      <w:r w:rsidR="00B6788B" w:rsidRPr="00AB366D">
        <w:br/>
      </w:r>
      <w:r w:rsidR="00820105" w:rsidRPr="00AB366D">
        <w:t xml:space="preserve">w sprawie środków ograniczających w odniesieniu do działań podważających </w:t>
      </w:r>
      <w:r w:rsidR="00820105" w:rsidRPr="00AB366D">
        <w:lastRenderedPageBreak/>
        <w:t>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7263398"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 zw. art. 3 ustawy;</w:t>
      </w:r>
    </w:p>
    <w:p w14:paraId="04D021A1" w14:textId="070B188A"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83AF9">
        <w:t>rachunkowości (</w:t>
      </w:r>
      <w:r w:rsidR="00D03994" w:rsidRPr="00383AF9">
        <w:t xml:space="preserve">Dz. U. z 2023 r. poz. 120, 295 z </w:t>
      </w:r>
      <w:proofErr w:type="spellStart"/>
      <w:r w:rsidR="00D03994" w:rsidRPr="00383AF9">
        <w:t>późn</w:t>
      </w:r>
      <w:proofErr w:type="spellEnd"/>
      <w:r w:rsidR="00D03994" w:rsidRPr="00383AF9">
        <w:t>. zm.</w:t>
      </w:r>
      <w:r w:rsidR="00820105" w:rsidRPr="00383AF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54D75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709C5" w:rsidRPr="001C2BF6">
        <w:rPr>
          <w:rStyle w:val="Uwydatnienie"/>
          <w:i w:val="0"/>
        </w:rPr>
        <w:t>przypadku,</w:t>
      </w:r>
      <w:r w:rsidRPr="001C2BF6">
        <w:rPr>
          <w:rStyle w:val="Uwydatnienie"/>
          <w:i w:val="0"/>
        </w:rPr>
        <w:t xml:space="preserve"> gdy przypada na nich ponad 10 % wartości zamówienia.</w:t>
      </w:r>
    </w:p>
    <w:p w14:paraId="0B1DFDE8" w14:textId="4CE908F2" w:rsidR="00820105" w:rsidRPr="00AB366D" w:rsidRDefault="00B27D71"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 xml:space="preserve">gospodarcza jest zawieszona lub znajduje się on w tego rodzaju sytuacji wynikającej </w:t>
      </w:r>
      <w:r w:rsidRPr="00D52625">
        <w:br/>
        <w:t>z procedury przewidzianej przepisami miejsca wszczęcia tej procedury,</w:t>
      </w:r>
    </w:p>
    <w:p w14:paraId="3DFAA7CF" w14:textId="4A4235F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27D71"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CC0787">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CC0787">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CC0787">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C0787">
      <w:pPr>
        <w:pStyle w:val="Akapitzlist"/>
        <w:numPr>
          <w:ilvl w:val="2"/>
          <w:numId w:val="32"/>
        </w:numPr>
        <w:spacing w:line="288" w:lineRule="auto"/>
        <w:ind w:left="1418" w:hanging="284"/>
        <w:contextualSpacing w:val="0"/>
        <w:jc w:val="both"/>
      </w:pPr>
      <w:r w:rsidRPr="00DB4D9E">
        <w:lastRenderedPageBreak/>
        <w:t>wypowiedzenia lub odstąpienia od umowy, lub</w:t>
      </w:r>
    </w:p>
    <w:p w14:paraId="11595262" w14:textId="272605BE" w:rsidR="000A645B" w:rsidRPr="00DB4D9E" w:rsidRDefault="000A645B" w:rsidP="00CC0787">
      <w:pPr>
        <w:pStyle w:val="Akapitzlist"/>
        <w:numPr>
          <w:ilvl w:val="2"/>
          <w:numId w:val="32"/>
        </w:numPr>
        <w:spacing w:line="288" w:lineRule="auto"/>
        <w:ind w:left="1418" w:hanging="284"/>
        <w:contextualSpacing w:val="0"/>
        <w:jc w:val="both"/>
      </w:pPr>
      <w:r w:rsidRPr="00DB4D9E">
        <w:t xml:space="preserve">dokonania zakupu zastępczego przez </w:t>
      </w:r>
      <w:r w:rsidR="00B27D71" w:rsidRPr="00DB4D9E">
        <w:t>Zamawiającego</w:t>
      </w:r>
      <w:r w:rsidRPr="00DB4D9E">
        <w:t xml:space="preserve"> lub</w:t>
      </w:r>
    </w:p>
    <w:p w14:paraId="2ABA425C" w14:textId="77777777" w:rsidR="000A645B" w:rsidRPr="00DB4D9E" w:rsidRDefault="000A645B" w:rsidP="00CC0787">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70F87"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wymaganego </w:t>
      </w:r>
      <w:r w:rsidRPr="00670F87">
        <w:t>zabezpieczenia należytego wykonania umowy (</w:t>
      </w:r>
      <w:r w:rsidRPr="00670F87">
        <w:rPr>
          <w:i/>
          <w:iCs/>
        </w:rPr>
        <w:t>jeżeli było wymagane</w:t>
      </w:r>
      <w:r w:rsidRPr="00670F87">
        <w:t xml:space="preserve">) lub zawarcie umowy stało się niemożliwe z przyczyn leżących po stronie </w:t>
      </w:r>
      <w:r w:rsidR="00DB4D9E" w:rsidRPr="00670F87">
        <w:t>Wykonawcy</w:t>
      </w:r>
      <w:r w:rsidRPr="00670F87">
        <w:t>;</w:t>
      </w:r>
    </w:p>
    <w:p w14:paraId="31532E87" w14:textId="1967A7D4" w:rsidR="000A645B" w:rsidRPr="000F3538" w:rsidRDefault="000A645B" w:rsidP="00A34DDB">
      <w:pPr>
        <w:pStyle w:val="Ustp"/>
        <w:numPr>
          <w:ilvl w:val="1"/>
          <w:numId w:val="2"/>
        </w:numPr>
        <w:ind w:left="851" w:hanging="454"/>
      </w:pPr>
      <w:r w:rsidRPr="00670F87">
        <w:t xml:space="preserve">w przypadkach, o których mowa w ust. </w:t>
      </w:r>
      <w:r w:rsidR="00B260AA" w:rsidRPr="00670F87">
        <w:t>2</w:t>
      </w:r>
      <w:r w:rsidRPr="00670F87">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B4548C2" w14:textId="77777777" w:rsidR="008D22ED" w:rsidRPr="00057162" w:rsidRDefault="008D22ED" w:rsidP="008D22ED">
      <w:pPr>
        <w:pStyle w:val="Akapitzlist"/>
        <w:numPr>
          <w:ilvl w:val="1"/>
          <w:numId w:val="2"/>
        </w:numPr>
        <w:spacing w:before="120"/>
        <w:ind w:left="714" w:hanging="357"/>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7C04F78A" w14:textId="77777777" w:rsidR="008D22ED" w:rsidRPr="00B37CB1" w:rsidRDefault="008D22ED" w:rsidP="008D22ED">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65996AC2" w14:textId="2072FF49" w:rsidR="008D22ED" w:rsidRPr="001D2080" w:rsidRDefault="001D2080" w:rsidP="00C369D2">
      <w:pPr>
        <w:pStyle w:val="Akapitzlist"/>
        <w:numPr>
          <w:ilvl w:val="2"/>
          <w:numId w:val="15"/>
        </w:numPr>
        <w:spacing w:before="120" w:line="276" w:lineRule="auto"/>
        <w:ind w:left="709" w:hanging="283"/>
        <w:jc w:val="both"/>
      </w:pPr>
      <w:r w:rsidRPr="00541B99">
        <w:t>w okresie ostatnich 3 lat przed terminem składania ofert (a jeśli okres prowadzenia działalności</w:t>
      </w:r>
      <w:r w:rsidRPr="001D2080">
        <w:t xml:space="preserve"> jest krótszy to w tym okresie) wykonał</w:t>
      </w:r>
      <w:r w:rsidR="008D22ED" w:rsidRPr="001D2080">
        <w:t>:</w:t>
      </w:r>
    </w:p>
    <w:p w14:paraId="49A1779B" w14:textId="19C4719B" w:rsidR="008D22ED" w:rsidRDefault="008D22ED" w:rsidP="008D22ED">
      <w:pPr>
        <w:pStyle w:val="Akapitzlist"/>
        <w:spacing w:before="120" w:line="276" w:lineRule="auto"/>
        <w:ind w:left="709"/>
        <w:jc w:val="both"/>
      </w:pPr>
      <w:r w:rsidRPr="001D2080">
        <w:rPr>
          <w:b/>
          <w:bCs/>
        </w:rPr>
        <w:t>Zadanie nr 1</w:t>
      </w:r>
      <w:r>
        <w:t xml:space="preserve">: </w:t>
      </w:r>
      <w:r w:rsidR="001D2080" w:rsidRPr="001D2080">
        <w:t xml:space="preserve">co </w:t>
      </w:r>
      <w:r w:rsidR="001D2080" w:rsidRPr="00D71D19">
        <w:t>najmniej 1 usługę</w:t>
      </w:r>
      <w:r w:rsidR="001D2080" w:rsidRPr="001D2080">
        <w:t xml:space="preserve"> polegające na wykonaniu dokumentacji określającej analityczne prognozy rozkładu </w:t>
      </w:r>
      <w:proofErr w:type="spellStart"/>
      <w:r w:rsidR="001D2080" w:rsidRPr="001D2080">
        <w:t>naprężeń</w:t>
      </w:r>
      <w:proofErr w:type="spellEnd"/>
      <w:r w:rsidR="001D2080" w:rsidRPr="001D2080">
        <w:t xml:space="preserve"> w górotworze, poziomu sejsmiczności </w:t>
      </w:r>
      <w:r w:rsidR="001D2080">
        <w:br/>
      </w:r>
      <w:r w:rsidR="001D2080" w:rsidRPr="001D2080">
        <w:t>i kształtowania się stanu zagrożenia tąpaniami w trakcie prowadzenia eksploatacji pokładów zagrożonych tąpaniami</w:t>
      </w:r>
      <w:r w:rsidRPr="001D2080">
        <w:t>,</w:t>
      </w:r>
    </w:p>
    <w:p w14:paraId="52765B0F" w14:textId="1B6556ED" w:rsidR="008D22ED" w:rsidRPr="001D2080" w:rsidRDefault="008D22ED" w:rsidP="008D22ED">
      <w:pPr>
        <w:pStyle w:val="Akapitzlist"/>
        <w:spacing w:line="276" w:lineRule="auto"/>
        <w:ind w:left="709"/>
        <w:jc w:val="both"/>
      </w:pPr>
      <w:r w:rsidRPr="001D2080">
        <w:rPr>
          <w:b/>
          <w:bCs/>
        </w:rPr>
        <w:t>Zadanie nr 2</w:t>
      </w:r>
      <w:r>
        <w:t xml:space="preserve">: </w:t>
      </w:r>
      <w:r w:rsidR="001D2080" w:rsidRPr="001D2080">
        <w:t>co najmniej 1 usługę polegającą na wykonaniu opracowań w zakresie dostosowania (optymalizacji) geometrii sieci sejsmologicznej wraz z wyznaczeniem błędów lokalizacji</w:t>
      </w:r>
      <w:r w:rsidRPr="001D2080">
        <w:t>,</w:t>
      </w:r>
    </w:p>
    <w:p w14:paraId="219041EA" w14:textId="632AB4F1" w:rsidR="008D22ED" w:rsidRPr="00091814" w:rsidRDefault="008D22ED" w:rsidP="008D22ED">
      <w:pPr>
        <w:pStyle w:val="Akapitzlist"/>
        <w:spacing w:before="120" w:line="276" w:lineRule="auto"/>
        <w:ind w:left="709"/>
        <w:contextualSpacing w:val="0"/>
        <w:jc w:val="both"/>
      </w:pPr>
      <w:r w:rsidRPr="00091814">
        <w:rPr>
          <w:b/>
          <w:bCs/>
        </w:rPr>
        <w:t>Zadanie nr 3</w:t>
      </w:r>
      <w:r w:rsidRPr="00091814">
        <w:t xml:space="preserve">: </w:t>
      </w:r>
      <w:r w:rsidR="001D2080" w:rsidRPr="00091814">
        <w:t xml:space="preserve">co najmniej 1 usługę polegającą na wykonaniu opracowań w zakresie prognozy dynamicznego oddziaływania wstrząsów indukowanych eksploatacją </w:t>
      </w:r>
      <w:r w:rsidR="001D2080" w:rsidRPr="00091814">
        <w:br/>
        <w:t>na obiekty, na powierzchni terenu,</w:t>
      </w:r>
    </w:p>
    <w:p w14:paraId="363D8453" w14:textId="77777777" w:rsidR="008D22ED" w:rsidRPr="00091814" w:rsidRDefault="008D22ED" w:rsidP="00953535">
      <w:pPr>
        <w:pStyle w:val="Akapitzlist"/>
        <w:numPr>
          <w:ilvl w:val="2"/>
          <w:numId w:val="15"/>
        </w:numPr>
        <w:spacing w:before="120" w:line="312" w:lineRule="auto"/>
        <w:ind w:left="709"/>
        <w:contextualSpacing w:val="0"/>
      </w:pPr>
      <w:r w:rsidRPr="00091814">
        <w:t>skieruje do wykonania zamówienia osoby o następujących kwalifikacjach:</w:t>
      </w:r>
    </w:p>
    <w:p w14:paraId="5595E62A" w14:textId="50848D18" w:rsidR="00C369D2" w:rsidRPr="00953535" w:rsidRDefault="00C369D2" w:rsidP="00091814">
      <w:pPr>
        <w:ind w:left="851" w:hanging="143"/>
        <w:jc w:val="both"/>
        <w:rPr>
          <w:sz w:val="24"/>
          <w:szCs w:val="24"/>
        </w:rPr>
      </w:pPr>
      <w:r w:rsidRPr="00953535">
        <w:rPr>
          <w:b/>
          <w:bCs/>
          <w:sz w:val="24"/>
          <w:szCs w:val="24"/>
        </w:rPr>
        <w:t>- Zadanie nr 1</w:t>
      </w:r>
      <w:r w:rsidRPr="00953535">
        <w:rPr>
          <w:sz w:val="24"/>
          <w:szCs w:val="24"/>
        </w:rPr>
        <w:t xml:space="preserve"> - Wykonawca musi posiadać uprawnienia rzeczoznawcy ds. ruchu zakładu górniczego w niezbędnym zakresie (grupa XIX zagrożenie tąpaniami).</w:t>
      </w:r>
    </w:p>
    <w:p w14:paraId="7B091A6D" w14:textId="2782DBA0" w:rsidR="00804500" w:rsidRDefault="00804500" w:rsidP="008D22ED">
      <w:pPr>
        <w:pStyle w:val="Akapitzlist"/>
        <w:spacing w:before="120" w:line="312" w:lineRule="auto"/>
        <w:ind w:left="1080"/>
        <w:jc w:val="both"/>
      </w:pPr>
    </w:p>
    <w:p w14:paraId="349C11F1" w14:textId="23DE4A8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1FF7A0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30090">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61D6E">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14F4E5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E0D446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B27D71"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27D71" w:rsidRPr="00057162">
        <w:rPr>
          <w:bCs/>
          <w:iCs/>
        </w:rPr>
        <w:t>lub</w:t>
      </w:r>
      <w:r w:rsidR="00B27D71">
        <w:rPr>
          <w:bCs/>
          <w:iCs/>
        </w:rPr>
        <w:t xml:space="preserve"> </w:t>
      </w:r>
      <w:r w:rsidR="00B27D71"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1B43EA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27D71" w:rsidRPr="00E96B76">
        <w:rPr>
          <w:bCs/>
          <w:iCs/>
        </w:rPr>
        <w:t>Gospodarczej, sporządzonych</w:t>
      </w:r>
      <w:r w:rsidRPr="00E96B76">
        <w:rPr>
          <w:bCs/>
          <w:iCs/>
        </w:rPr>
        <w:t xml:space="preserve"> nie wcześniej niż 3 miesiące przed jej złożeniem, jeżeli odrębne przepisy wymagają wpisu do rejestru lub ewidencji; W </w:t>
      </w:r>
      <w:r w:rsidR="00B27D71"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5136FC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732891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27D71"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0FA7135" w:rsidR="001C6EEF" w:rsidRPr="005A408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5A4084">
        <w:rPr>
          <w:bCs/>
          <w:iCs/>
        </w:rPr>
        <w:t xml:space="preserve">zamieszkania lub miejsce zamieszkania ma osoba, której dokument dotyczy, nie wydaje się dokumentów, o których mowa w pkt 1) lub gdy dokumenty te nie odnoszą się do wszystkich przypadków, </w:t>
      </w:r>
      <w:r w:rsidR="00F30090">
        <w:rPr>
          <w:bCs/>
          <w:iCs/>
        </w:rPr>
        <w:br/>
      </w:r>
      <w:r w:rsidRPr="005A4084">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A408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A4084">
        <w:rPr>
          <w:bCs/>
          <w:iCs/>
        </w:rPr>
        <w:t xml:space="preserve"> Postanowienie pkt 2 stosuje się.</w:t>
      </w:r>
    </w:p>
    <w:p w14:paraId="2526E724" w14:textId="7423DE53" w:rsidR="003526E0" w:rsidRPr="00D03994" w:rsidRDefault="003526E0" w:rsidP="00561D6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07795C5F" w:rsidR="00B40469" w:rsidRPr="00B6788B" w:rsidRDefault="00B40469" w:rsidP="00CC0787">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5A4084">
        <w:rPr>
          <w:bCs/>
          <w:iCs/>
        </w:rPr>
        <w:t xml:space="preserve">ostatnich </w:t>
      </w:r>
      <w:r w:rsidR="00966996" w:rsidRPr="005A4084">
        <w:rPr>
          <w:bCs/>
          <w:iCs/>
        </w:rPr>
        <w:t xml:space="preserve">3 </w:t>
      </w:r>
      <w:r w:rsidR="00B27D71" w:rsidRPr="005A4084">
        <w:rPr>
          <w:bCs/>
          <w:iCs/>
        </w:rPr>
        <w:t>lat,</w:t>
      </w:r>
      <w:r w:rsidRPr="005A4084">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42F30D08" w14:textId="77777777" w:rsidR="00213F63" w:rsidRDefault="00213F63" w:rsidP="00213F63">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6788B">
        <w:rPr>
          <w:b/>
          <w:iCs/>
        </w:rPr>
        <w:t>Załącznik nr 4.4 do SWZ</w:t>
      </w:r>
      <w:r>
        <w:rPr>
          <w:b/>
          <w:iCs/>
        </w:rPr>
        <w:t xml:space="preserve"> (dla zadania nr 1)</w:t>
      </w:r>
    </w:p>
    <w:p w14:paraId="10071AF8" w14:textId="7C9B0DDD" w:rsidR="00213F63" w:rsidRPr="004E179E" w:rsidRDefault="004E179E" w:rsidP="00213F63">
      <w:pPr>
        <w:pStyle w:val="Akapitzlist"/>
        <w:numPr>
          <w:ilvl w:val="1"/>
          <w:numId w:val="16"/>
        </w:numPr>
        <w:spacing w:before="120" w:line="312" w:lineRule="auto"/>
        <w:ind w:hanging="436"/>
        <w:contextualSpacing w:val="0"/>
        <w:jc w:val="both"/>
        <w:rPr>
          <w:b/>
          <w:iCs/>
        </w:rPr>
      </w:pPr>
      <w:r w:rsidRPr="000D4897">
        <w:rPr>
          <w:bCs/>
          <w:iCs/>
        </w:rPr>
        <w:t xml:space="preserve">Decyzji Prezesa Wyższego Urzędu Górniczego nadającej wykonawcy uprawnienie rzeczoznawcy ds. ruchu zakładu górniczego (grupa XIX zagrożenie tąpaniami), </w:t>
      </w:r>
      <w:r w:rsidRPr="00520054">
        <w:rPr>
          <w:bCs/>
          <w:iCs/>
        </w:rPr>
        <w:t>ważnej w dniu otwarcia ofert</w:t>
      </w:r>
      <w:r w:rsidRPr="00520054">
        <w:rPr>
          <w:bCs/>
          <w:iCs/>
          <w:strike/>
        </w:rPr>
        <w:t xml:space="preserve"> </w:t>
      </w:r>
      <w:r w:rsidRPr="00520054">
        <w:rPr>
          <w:b/>
          <w:iCs/>
          <w:strike/>
        </w:rPr>
        <w:t>(</w:t>
      </w:r>
      <w:r>
        <w:rPr>
          <w:b/>
          <w:iCs/>
        </w:rPr>
        <w:t>dla zadania nr 1)</w:t>
      </w:r>
      <w:r w:rsidRPr="000D4897">
        <w:rPr>
          <w:bCs/>
          <w:iCs/>
        </w:rPr>
        <w:t>.</w:t>
      </w:r>
    </w:p>
    <w:p w14:paraId="240BE466" w14:textId="77777777" w:rsidR="00446FF7" w:rsidRPr="00BF2B6D" w:rsidRDefault="00446FF7" w:rsidP="00EE5155">
      <w:pPr>
        <w:pStyle w:val="Akapitzlist"/>
        <w:spacing w:before="120" w:line="312" w:lineRule="auto"/>
        <w:jc w:val="both"/>
        <w:rPr>
          <w:sz w:val="10"/>
          <w:szCs w:val="10"/>
        </w:rPr>
      </w:pPr>
    </w:p>
    <w:p w14:paraId="7743C59A" w14:textId="19DAB105" w:rsidR="00AB5FA1" w:rsidRPr="00BF2B6D" w:rsidRDefault="007C6B00" w:rsidP="004E4483">
      <w:pPr>
        <w:pStyle w:val="Akapitzlist"/>
        <w:numPr>
          <w:ilvl w:val="0"/>
          <w:numId w:val="7"/>
        </w:numPr>
        <w:spacing w:before="120" w:line="312" w:lineRule="auto"/>
        <w:ind w:left="284" w:hanging="284"/>
        <w:jc w:val="both"/>
      </w:pPr>
      <w:r w:rsidRPr="00BF2B6D">
        <w:rPr>
          <w:bCs/>
          <w:iCs/>
        </w:rPr>
        <w:t xml:space="preserve">Podmiotowe środki dowodowe </w:t>
      </w:r>
      <w:r w:rsidR="007C4BF3" w:rsidRPr="00BF2B6D">
        <w:rPr>
          <w:bCs/>
          <w:iCs/>
        </w:rPr>
        <w:t xml:space="preserve">powinny być złożone </w:t>
      </w:r>
      <w:r w:rsidR="00F03AAD" w:rsidRPr="00BF2B6D">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271850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27D71"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476CE3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27D71"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7A799FF" w14:textId="260E1B95" w:rsidR="001B12E6" w:rsidRPr="003D785B" w:rsidRDefault="001B12E6" w:rsidP="00CC078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C078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C078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C078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9AC15D" w:rsidR="001B12E6" w:rsidRPr="008877C7" w:rsidRDefault="001B12E6" w:rsidP="00CC0787">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C4D72">
        <w:rPr>
          <w:b/>
        </w:rPr>
        <w:br/>
      </w:r>
      <w:r w:rsidRPr="008877C7">
        <w:rPr>
          <w:b/>
        </w:rPr>
        <w:t xml:space="preserve">nr </w:t>
      </w:r>
      <w:r w:rsidR="00B27D71" w:rsidRPr="008877C7">
        <w:rPr>
          <w:b/>
        </w:rPr>
        <w:t>4.9 do</w:t>
      </w:r>
      <w:r w:rsidRPr="008877C7">
        <w:rPr>
          <w:b/>
        </w:rPr>
        <w:t xml:space="preserve"> SWZ</w:t>
      </w:r>
      <w:r w:rsidR="008877C7" w:rsidRPr="008877C7">
        <w:rPr>
          <w:b/>
        </w:rPr>
        <w:t>.</w:t>
      </w:r>
    </w:p>
    <w:p w14:paraId="3A1A10B4" w14:textId="55CA095F" w:rsidR="001B12E6" w:rsidRPr="00FE6881" w:rsidRDefault="001B12E6" w:rsidP="00CC078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8B62BC9"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B27D71"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C0787">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C078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7A464792" w14:textId="2731CD09" w:rsidR="009370A4" w:rsidRPr="00057162" w:rsidRDefault="006B0420" w:rsidP="00CC0787">
      <w:pPr>
        <w:pStyle w:val="Akapitzlist"/>
        <w:widowControl w:val="0"/>
        <w:numPr>
          <w:ilvl w:val="0"/>
          <w:numId w:val="17"/>
        </w:numPr>
        <w:tabs>
          <w:tab w:val="left" w:pos="426"/>
        </w:tabs>
        <w:adjustRightInd w:val="0"/>
        <w:spacing w:before="120" w:line="312" w:lineRule="auto"/>
        <w:ind w:left="357" w:hanging="357"/>
        <w:contextualSpacing w:val="0"/>
        <w:jc w:val="both"/>
        <w:textAlignment w:val="baseline"/>
        <w:rPr>
          <w:bCs/>
        </w:rPr>
      </w:pPr>
      <w:r w:rsidRPr="009370A4">
        <w:rPr>
          <w:bCs/>
        </w:rPr>
        <w:t>Zamawiający</w:t>
      </w:r>
      <w:r w:rsidR="000D2865" w:rsidRPr="009370A4">
        <w:rPr>
          <w:bCs/>
        </w:rPr>
        <w:t xml:space="preserve"> </w:t>
      </w:r>
      <w:r w:rsidR="00B27D71" w:rsidRPr="009370A4">
        <w:rPr>
          <w:bCs/>
        </w:rPr>
        <w:t>odstępuje od</w:t>
      </w:r>
      <w:r w:rsidR="000D2865" w:rsidRPr="009370A4">
        <w:rPr>
          <w:bCs/>
        </w:rPr>
        <w:t xml:space="preserve"> </w:t>
      </w:r>
      <w:r w:rsidR="00DC562B">
        <w:rPr>
          <w:bCs/>
        </w:rPr>
        <w:t xml:space="preserve">żądania </w:t>
      </w:r>
      <w:r w:rsidR="000D2865" w:rsidRPr="009370A4">
        <w:rPr>
          <w:bCs/>
        </w:rPr>
        <w:t>wniesien</w:t>
      </w:r>
      <w:r w:rsidR="00BB64DC" w:rsidRPr="009370A4">
        <w:rPr>
          <w:bCs/>
        </w:rPr>
        <w:t>ia wadium</w:t>
      </w:r>
      <w:r w:rsidR="002D54DF">
        <w:rPr>
          <w:bCs/>
        </w:rPr>
        <w:t xml:space="preserve"> dla każdego z zadań.</w:t>
      </w:r>
    </w:p>
    <w:p w14:paraId="34EDDB36" w14:textId="402D589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C0787">
      <w:pPr>
        <w:pStyle w:val="Akapitzlist"/>
        <w:numPr>
          <w:ilvl w:val="0"/>
          <w:numId w:val="67"/>
        </w:numPr>
        <w:spacing w:before="120" w:line="312" w:lineRule="auto"/>
        <w:contextualSpacing w:val="0"/>
        <w:jc w:val="both"/>
        <w:rPr>
          <w:bCs/>
        </w:rPr>
      </w:pPr>
      <w:r w:rsidRPr="00057162">
        <w:rPr>
          <w:bCs/>
        </w:rPr>
        <w:t>Oferta składa się z:</w:t>
      </w:r>
    </w:p>
    <w:p w14:paraId="4A22231B" w14:textId="2633A1CB" w:rsidR="00C85F61" w:rsidRPr="00DF163F" w:rsidRDefault="00C85F61" w:rsidP="00CC0787">
      <w:pPr>
        <w:pStyle w:val="Akapitzlist"/>
        <w:numPr>
          <w:ilvl w:val="1"/>
          <w:numId w:val="67"/>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Default="00C85F61" w:rsidP="00CC0787">
      <w:pPr>
        <w:pStyle w:val="Akapitzlist"/>
        <w:numPr>
          <w:ilvl w:val="1"/>
          <w:numId w:val="67"/>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C0787">
      <w:pPr>
        <w:pStyle w:val="Akapitzlist"/>
        <w:numPr>
          <w:ilvl w:val="1"/>
          <w:numId w:val="67"/>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622AB9B" w:rsidR="003D3B75" w:rsidRPr="00DA4681" w:rsidRDefault="00C85F61" w:rsidP="00CC0787">
      <w:pPr>
        <w:pStyle w:val="Akapitzlist"/>
        <w:numPr>
          <w:ilvl w:val="1"/>
          <w:numId w:val="67"/>
        </w:numPr>
        <w:spacing w:before="120" w:line="312" w:lineRule="auto"/>
        <w:contextualSpacing w:val="0"/>
        <w:jc w:val="both"/>
        <w:rPr>
          <w:bCs/>
          <w:i/>
          <w:iCs/>
        </w:rPr>
      </w:pPr>
      <w:r w:rsidRPr="00057162">
        <w:rPr>
          <w:bCs/>
        </w:rPr>
        <w:t>Pełnomocnictwa do podpisania oferty (w przypadku posługiwania się</w:t>
      </w:r>
      <w:bookmarkStart w:id="44" w:name="_Hlk148444017"/>
      <w:r w:rsidR="006C4D72">
        <w:rPr>
          <w:bCs/>
        </w:rPr>
        <w:t xml:space="preserve"> </w:t>
      </w:r>
      <w:r w:rsidR="00F13948" w:rsidRPr="00DA4681">
        <w:rPr>
          <w:bCs/>
        </w:rPr>
        <w:t>pełnomocnikiem)</w:t>
      </w:r>
    </w:p>
    <w:bookmarkEnd w:id="44"/>
    <w:p w14:paraId="5E53EC5B" w14:textId="75D4C732" w:rsidR="00C85F61" w:rsidRPr="00A32244" w:rsidRDefault="00C85F61" w:rsidP="00CC0787">
      <w:pPr>
        <w:pStyle w:val="Akapitzlist"/>
        <w:numPr>
          <w:ilvl w:val="0"/>
          <w:numId w:val="67"/>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C0787">
      <w:pPr>
        <w:pStyle w:val="Akapitzlist"/>
        <w:numPr>
          <w:ilvl w:val="1"/>
          <w:numId w:val="6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C0787">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DA4681">
      <w:pPr>
        <w:pStyle w:val="Akapitzlist"/>
        <w:numPr>
          <w:ilvl w:val="1"/>
          <w:numId w:val="67"/>
        </w:numPr>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CC0787">
      <w:pPr>
        <w:pStyle w:val="Akapitzlist"/>
        <w:numPr>
          <w:ilvl w:val="0"/>
          <w:numId w:val="6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1F2DBDD9" w:rsidR="00273EAA" w:rsidRPr="00895B8E" w:rsidRDefault="00273EAA" w:rsidP="00CC0787">
      <w:pPr>
        <w:pStyle w:val="Akapitzlist"/>
        <w:numPr>
          <w:ilvl w:val="0"/>
          <w:numId w:val="67"/>
        </w:numPr>
        <w:spacing w:before="120" w:line="312" w:lineRule="auto"/>
        <w:contextualSpacing w:val="0"/>
        <w:jc w:val="both"/>
        <w:rPr>
          <w:bCs/>
        </w:rPr>
      </w:pPr>
      <w:bookmarkStart w:id="45"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27D71" w:rsidRPr="00895B8E">
        <w:rPr>
          <w:bCs/>
        </w:rPr>
        <w:t>).</w:t>
      </w:r>
      <w:r w:rsidRPr="00895B8E">
        <w:rPr>
          <w:bCs/>
        </w:rPr>
        <w:t xml:space="preserve"> </w:t>
      </w:r>
    </w:p>
    <w:p w14:paraId="356627AA" w14:textId="77777777" w:rsidR="00273EAA" w:rsidRPr="00895B8E" w:rsidRDefault="00273EAA" w:rsidP="00CC0787">
      <w:pPr>
        <w:pStyle w:val="Akapitzlist"/>
        <w:numPr>
          <w:ilvl w:val="0"/>
          <w:numId w:val="67"/>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w:t>
      </w:r>
      <w:r w:rsidRPr="00895B8E">
        <w:rPr>
          <w:bCs/>
        </w:rPr>
        <w:lastRenderedPageBreak/>
        <w:t>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C0787">
      <w:pPr>
        <w:pStyle w:val="Akapitzlist"/>
        <w:numPr>
          <w:ilvl w:val="0"/>
          <w:numId w:val="6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CC0787">
      <w:pPr>
        <w:pStyle w:val="Akapitzlist"/>
        <w:numPr>
          <w:ilvl w:val="0"/>
          <w:numId w:val="6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CC0787">
      <w:pPr>
        <w:pStyle w:val="Akapitzlist"/>
        <w:numPr>
          <w:ilvl w:val="0"/>
          <w:numId w:val="67"/>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CC0787">
      <w:pPr>
        <w:pStyle w:val="Akapitzlist"/>
        <w:numPr>
          <w:ilvl w:val="0"/>
          <w:numId w:val="6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CC0787">
      <w:pPr>
        <w:pStyle w:val="Akapitzlist"/>
        <w:numPr>
          <w:ilvl w:val="0"/>
          <w:numId w:val="67"/>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CC0787">
      <w:pPr>
        <w:pStyle w:val="Akapitzlist"/>
        <w:numPr>
          <w:ilvl w:val="0"/>
          <w:numId w:val="67"/>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2D79F8EC" w:rsidR="00F13DFD" w:rsidRPr="001703D0" w:rsidRDefault="00F13DFD" w:rsidP="00CC0787">
      <w:pPr>
        <w:pStyle w:val="Akapitzlist"/>
        <w:numPr>
          <w:ilvl w:val="0"/>
          <w:numId w:val="9"/>
        </w:numPr>
        <w:spacing w:before="120" w:line="312" w:lineRule="auto"/>
        <w:contextualSpacing w:val="0"/>
        <w:jc w:val="both"/>
        <w:rPr>
          <w:bCs/>
        </w:rPr>
      </w:pPr>
      <w:r w:rsidRPr="00057162">
        <w:rPr>
          <w:bCs/>
        </w:rPr>
        <w:t xml:space="preserve">Ofertę należy </w:t>
      </w:r>
      <w:r w:rsidR="00B27D71" w:rsidRPr="00057162">
        <w:rPr>
          <w:bCs/>
        </w:rPr>
        <w:t xml:space="preserve">złożyć </w:t>
      </w:r>
      <w:r w:rsidR="00B27D71" w:rsidRPr="001703D0">
        <w:rPr>
          <w:bCs/>
        </w:rPr>
        <w:t>do</w:t>
      </w:r>
      <w:r w:rsidR="00510949" w:rsidRPr="001703D0">
        <w:rPr>
          <w:bCs/>
        </w:rPr>
        <w:t>:</w:t>
      </w:r>
      <w:r w:rsidR="00D37BB9" w:rsidRPr="001703D0">
        <w:rPr>
          <w:bCs/>
        </w:rPr>
        <w:t xml:space="preserve"> </w:t>
      </w:r>
      <w:bookmarkStart w:id="50" w:name="_Hlk198551105"/>
      <w:r w:rsidR="00FD5F69" w:rsidRPr="001703D0">
        <w:rPr>
          <w:b/>
        </w:rPr>
        <w:t xml:space="preserve">data i godzina zostały </w:t>
      </w:r>
      <w:bookmarkStart w:id="51" w:name="_Hlk198551114"/>
      <w:bookmarkEnd w:id="50"/>
      <w:r w:rsidR="00FD5F69" w:rsidRPr="001703D0">
        <w:rPr>
          <w:b/>
        </w:rPr>
        <w:t>określone na portalu EFO</w:t>
      </w:r>
      <w:bookmarkEnd w:id="51"/>
      <w:r w:rsidR="00FD5F69" w:rsidRPr="001703D0">
        <w:rPr>
          <w:b/>
        </w:rPr>
        <w:t>.</w:t>
      </w:r>
      <w:r w:rsidRPr="001703D0">
        <w:rPr>
          <w:bCs/>
        </w:rPr>
        <w:t xml:space="preserve"> </w:t>
      </w:r>
    </w:p>
    <w:p w14:paraId="664A39EA" w14:textId="3971F5D9" w:rsidR="005A060C" w:rsidRPr="001703D0" w:rsidRDefault="00F13DFD" w:rsidP="00CC0787">
      <w:pPr>
        <w:pStyle w:val="Akapitzlist"/>
        <w:numPr>
          <w:ilvl w:val="0"/>
          <w:numId w:val="9"/>
        </w:numPr>
        <w:spacing w:before="120" w:line="312" w:lineRule="auto"/>
        <w:contextualSpacing w:val="0"/>
        <w:jc w:val="both"/>
        <w:rPr>
          <w:b/>
        </w:rPr>
      </w:pPr>
      <w:r w:rsidRPr="001703D0">
        <w:rPr>
          <w:bCs/>
        </w:rPr>
        <w:t xml:space="preserve">Otwarcie ofert </w:t>
      </w:r>
      <w:r w:rsidR="00BD1FDA" w:rsidRPr="001703D0">
        <w:rPr>
          <w:bCs/>
        </w:rPr>
        <w:t xml:space="preserve">nie jest jawne i </w:t>
      </w:r>
      <w:r w:rsidRPr="001703D0">
        <w:rPr>
          <w:bCs/>
        </w:rPr>
        <w:t>nastąpi w dniu</w:t>
      </w:r>
      <w:r w:rsidR="00FD5F69" w:rsidRPr="001703D0">
        <w:rPr>
          <w:bCs/>
        </w:rPr>
        <w:t xml:space="preserve">: </w:t>
      </w:r>
      <w:r w:rsidR="00FD5F69" w:rsidRPr="001703D0">
        <w:rPr>
          <w:b/>
        </w:rPr>
        <w:t>data i godzina zostały</w:t>
      </w:r>
      <w:r w:rsidRPr="001703D0">
        <w:rPr>
          <w:b/>
        </w:rPr>
        <w:t xml:space="preserve"> </w:t>
      </w:r>
      <w:r w:rsidR="00FD5F69" w:rsidRPr="001703D0">
        <w:rPr>
          <w:b/>
        </w:rPr>
        <w:t>określone na portalu EFO.</w:t>
      </w:r>
    </w:p>
    <w:p w14:paraId="452A0251" w14:textId="75318591" w:rsidR="00F13DFD" w:rsidRPr="00FD5F69" w:rsidRDefault="00FB5DEC" w:rsidP="00CC0787">
      <w:pPr>
        <w:pStyle w:val="Akapitzlist"/>
        <w:numPr>
          <w:ilvl w:val="0"/>
          <w:numId w:val="9"/>
        </w:numPr>
        <w:spacing w:before="120" w:line="312" w:lineRule="auto"/>
        <w:contextualSpacing w:val="0"/>
        <w:jc w:val="both"/>
        <w:rPr>
          <w:bCs/>
        </w:rPr>
      </w:pPr>
      <w:r w:rsidRPr="00FD5F69">
        <w:rPr>
          <w:bCs/>
        </w:rPr>
        <w:t>Do składania i otwarcia o</w:t>
      </w:r>
      <w:r w:rsidR="00A37A89" w:rsidRPr="00FD5F69">
        <w:rPr>
          <w:bCs/>
        </w:rPr>
        <w:t xml:space="preserve">fert używany jest </w:t>
      </w:r>
      <w:r w:rsidR="00F13DFD" w:rsidRPr="00FD5F69">
        <w:rPr>
          <w:bCs/>
        </w:rPr>
        <w:t>portal EFO.</w:t>
      </w:r>
    </w:p>
    <w:p w14:paraId="565BD0DE" w14:textId="07BB5557" w:rsidR="006E60E3" w:rsidRPr="00473BBB" w:rsidRDefault="006E60E3" w:rsidP="00CC0787">
      <w:pPr>
        <w:pStyle w:val="Akapitzlist"/>
        <w:numPr>
          <w:ilvl w:val="0"/>
          <w:numId w:val="9"/>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473BBB">
        <w:t>ofert</w:t>
      </w:r>
      <w:r w:rsidR="00657B07" w:rsidRPr="00473BBB">
        <w:t>.</w:t>
      </w:r>
      <w:r w:rsidR="001208F9" w:rsidRPr="00473BBB">
        <w:t xml:space="preserve"> Szczegóły dotyczące aukcji elektronicznej określone zostały w Części XVII SWZ. </w:t>
      </w:r>
    </w:p>
    <w:p w14:paraId="7F9142EB" w14:textId="36EF33D3" w:rsidR="004B64BD" w:rsidRPr="009939A5" w:rsidRDefault="004B64BD" w:rsidP="00CC0787">
      <w:pPr>
        <w:pStyle w:val="Ustp"/>
        <w:numPr>
          <w:ilvl w:val="0"/>
          <w:numId w:val="9"/>
        </w:numPr>
        <w:rPr>
          <w:strike/>
        </w:rPr>
      </w:pPr>
      <w:r w:rsidRPr="009939A5">
        <w:t xml:space="preserve">Informacja o złożonych ofertach zostanie opublikowana w Profilu Nabywcy niezwłocznie po przeprowadzeniu aukcji </w:t>
      </w:r>
      <w:r w:rsidR="009939A5" w:rsidRPr="009939A5">
        <w:t>holenderskiej</w:t>
      </w:r>
      <w:r w:rsidRPr="009939A5">
        <w:t xml:space="preserve"> i zawierać będzie następujące informacje: nazwy (firmy), adresy </w:t>
      </w:r>
      <w:r w:rsidR="008616AB" w:rsidRPr="009939A5">
        <w:t>Wykonawców</w:t>
      </w:r>
      <w:r w:rsidRPr="009939A5">
        <w:t xml:space="preserve">, informacje dotyczące ceny i informację o akceptacji przez </w:t>
      </w:r>
      <w:r w:rsidR="008616AB" w:rsidRPr="009939A5">
        <w:t>Wykonawców</w:t>
      </w:r>
      <w:r w:rsidRPr="009939A5">
        <w:t xml:space="preserve"> wszystkich warunków określonych w SWZ a także nazwę </w:t>
      </w:r>
      <w:r w:rsidR="00DB4D9E" w:rsidRPr="009939A5">
        <w:t>Wykonawcy</w:t>
      </w:r>
      <w:r w:rsidRPr="009939A5">
        <w:t>, który w wyniku aukcji złożył najkorzystniejszą ofertę.</w:t>
      </w:r>
    </w:p>
    <w:p w14:paraId="2ED089C7" w14:textId="5A9F8103" w:rsidR="00702596" w:rsidRPr="001703D0" w:rsidRDefault="000A77EF" w:rsidP="00CC0787">
      <w:pPr>
        <w:pStyle w:val="Akapitzlist"/>
        <w:numPr>
          <w:ilvl w:val="0"/>
          <w:numId w:val="9"/>
        </w:numPr>
        <w:spacing w:before="120" w:line="312" w:lineRule="auto"/>
        <w:contextualSpacing w:val="0"/>
        <w:jc w:val="both"/>
        <w:rPr>
          <w:b/>
        </w:rPr>
      </w:pPr>
      <w:r w:rsidRPr="00CE7C90">
        <w:rPr>
          <w:bCs/>
        </w:rPr>
        <w:t>Wykonawca pozostaje związany złożoną ofertą do dnia</w:t>
      </w:r>
      <w:r w:rsidR="00CE7C90" w:rsidRPr="001703D0">
        <w:rPr>
          <w:bCs/>
        </w:rPr>
        <w:t xml:space="preserve">: </w:t>
      </w:r>
      <w:r w:rsidR="00CE7C90" w:rsidRPr="001703D0">
        <w:rPr>
          <w:b/>
        </w:rPr>
        <w:t>data została określona na portalu EFO</w:t>
      </w:r>
      <w:r w:rsidR="00CE7C90" w:rsidRPr="001703D0">
        <w:rPr>
          <w:bCs/>
        </w:rPr>
        <w:t>.</w:t>
      </w:r>
      <w:r w:rsidRPr="001703D0">
        <w:rPr>
          <w:bCs/>
        </w:rPr>
        <w:t xml:space="preserve"> Pierwszym dniem terminu jest dzień, w którym upływa termin składania ofert.  </w:t>
      </w:r>
    </w:p>
    <w:p w14:paraId="3F754AAF" w14:textId="78027717" w:rsidR="005F5796" w:rsidRPr="001703D0" w:rsidRDefault="005F5796" w:rsidP="00CC0787">
      <w:pPr>
        <w:pStyle w:val="Akapitzlist"/>
        <w:numPr>
          <w:ilvl w:val="0"/>
          <w:numId w:val="9"/>
        </w:numPr>
        <w:jc w:val="both"/>
        <w:rPr>
          <w:bCs/>
        </w:rPr>
      </w:pPr>
      <w:r w:rsidRPr="001703D0">
        <w:rPr>
          <w:bCs/>
        </w:rPr>
        <w:t xml:space="preserve">W przypadku konieczności zmiany </w:t>
      </w:r>
      <w:r w:rsidR="00B27D71" w:rsidRPr="001703D0">
        <w:rPr>
          <w:bCs/>
        </w:rPr>
        <w:t>terminów,</w:t>
      </w:r>
      <w:r w:rsidRPr="001703D0">
        <w:rPr>
          <w:bCs/>
        </w:rPr>
        <w:t xml:space="preserve"> o których mowa w ust. 1, 2 oraz 6 Zamawiający dokona stosownych zmian na platformie EFO. Zamawiający nie będzie zamieszczał w profilu nabywca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CC078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C078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C078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C078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CC078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DE4C11" w14:textId="1C7842C4" w:rsidR="00F3066D" w:rsidRPr="00F3066D" w:rsidRDefault="00F3066D" w:rsidP="00CC0787">
      <w:pPr>
        <w:pStyle w:val="Akapitzlist"/>
        <w:numPr>
          <w:ilvl w:val="0"/>
          <w:numId w:val="10"/>
        </w:numPr>
        <w:spacing w:line="276" w:lineRule="auto"/>
        <w:jc w:val="both"/>
        <w:rPr>
          <w:bCs/>
        </w:rPr>
      </w:pPr>
      <w:r w:rsidRPr="00554966">
        <w:rPr>
          <w:bCs/>
        </w:rPr>
        <w:lastRenderedPageBreak/>
        <w:t>Dokumenty stanowiące tajemnicę przedsiębiorstwa Zamawiającego, a niezbędne potencjalnemu Wykonawcy do sporządzenia oferty Zamawiający udostępni – po podpisaniu przez upoważnionych przedstawicieli potencjalnego Wykonawcy klauzuli poufności zgodnie z załącznikiem nr 3 do SWZ. Termin udostępnienia dokumentacji po wcześniejszym ustaleniu.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CC078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CC078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CC078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C078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C078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C078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CC078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C0787">
      <w:pPr>
        <w:pStyle w:val="Akapitzlist"/>
        <w:numPr>
          <w:ilvl w:val="1"/>
          <w:numId w:val="12"/>
        </w:numPr>
        <w:spacing w:before="120" w:line="312" w:lineRule="auto"/>
        <w:jc w:val="both"/>
        <w:rPr>
          <w:bCs/>
        </w:rPr>
      </w:pPr>
      <w:r w:rsidRPr="003C2C0F">
        <w:rPr>
          <w:bCs/>
        </w:rPr>
        <w:t xml:space="preserve">najniższa cena (C) - waga 100 % </w:t>
      </w:r>
    </w:p>
    <w:p w14:paraId="32C9D650" w14:textId="56AC4733" w:rsidR="0095573C" w:rsidRPr="0095573C" w:rsidRDefault="0095573C" w:rsidP="00CC0787">
      <w:pPr>
        <w:pStyle w:val="Akapitzlist"/>
        <w:numPr>
          <w:ilvl w:val="0"/>
          <w:numId w:val="12"/>
        </w:numPr>
        <w:spacing w:before="120" w:line="312" w:lineRule="auto"/>
        <w:jc w:val="both"/>
        <w:rPr>
          <w:bCs/>
        </w:rPr>
      </w:pPr>
      <w:r w:rsidRPr="0095573C">
        <w:rPr>
          <w:bCs/>
        </w:rPr>
        <w:t>Za najkorzystniejszą ofertę dla kryterium cena - zostanie uznana oferta Wykonawcy, który zaoferuje najniższą cenę realizacji zadania</w:t>
      </w:r>
    </w:p>
    <w:p w14:paraId="3000F3B3" w14:textId="77777777" w:rsidR="001B6C57" w:rsidRPr="003C2C0F" w:rsidRDefault="001B6C57" w:rsidP="003C2C0F">
      <w:pPr>
        <w:pStyle w:val="Akapitzlist"/>
        <w:spacing w:before="120" w:line="312" w:lineRule="auto"/>
        <w:jc w:val="both"/>
        <w:rPr>
          <w:bCs/>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bookmarkStart w:id="66" w:name="_Hlk106623427"/>
      <w:r w:rsidRPr="00596D31">
        <w:rPr>
          <w:rFonts w:ascii="Times New Roman" w:hAnsi="Times New Roman" w:cs="Times New Roman"/>
          <w:color w:val="auto"/>
          <w:sz w:val="24"/>
          <w:szCs w:val="24"/>
        </w:rPr>
        <w:t>Część XVI</w:t>
      </w:r>
      <w:r w:rsidR="006623D7" w:rsidRPr="00596D31">
        <w:rPr>
          <w:rFonts w:ascii="Times New Roman" w:hAnsi="Times New Roman" w:cs="Times New Roman"/>
          <w:color w:val="auto"/>
          <w:sz w:val="24"/>
          <w:szCs w:val="24"/>
        </w:rPr>
        <w:t>I</w:t>
      </w:r>
      <w:r w:rsidRPr="00596D31">
        <w:rPr>
          <w:rFonts w:ascii="Times New Roman" w:hAnsi="Times New Roman" w:cs="Times New Roman"/>
          <w:color w:val="auto"/>
          <w:sz w:val="24"/>
          <w:szCs w:val="24"/>
        </w:rPr>
        <w:t xml:space="preserve">. </w:t>
      </w:r>
      <w:r w:rsidR="00F13DFD" w:rsidRPr="00596D31">
        <w:rPr>
          <w:rFonts w:ascii="Times New Roman" w:hAnsi="Times New Roman" w:cs="Times New Roman"/>
          <w:color w:val="auto"/>
          <w:sz w:val="24"/>
          <w:szCs w:val="24"/>
        </w:rPr>
        <w:t>Aukcja elektroniczna</w:t>
      </w:r>
      <w:bookmarkEnd w:id="63"/>
      <w:bookmarkEnd w:id="64"/>
      <w:bookmarkEnd w:id="65"/>
    </w:p>
    <w:bookmarkEnd w:id="66"/>
    <w:p w14:paraId="2CD6A0CB"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0E355C7"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lastRenderedPageBreak/>
        <w:t xml:space="preserve">Zamawiający przeprowadzi aukcję elektroniczną w formie </w:t>
      </w:r>
      <w:r w:rsidRPr="00DF74F5">
        <w:rPr>
          <w:bCs/>
          <w:color w:val="000000"/>
          <w:sz w:val="24"/>
          <w:szCs w:val="24"/>
        </w:rPr>
        <w:t>aukcji japońskiej / angielskiej / holenderskiej, która może odbyć się nawet przy uczestnictwie j</w:t>
      </w:r>
      <w:r w:rsidRPr="00C400A8">
        <w:rPr>
          <w:bCs/>
          <w:color w:val="000000"/>
          <w:sz w:val="24"/>
          <w:szCs w:val="24"/>
        </w:rPr>
        <w:t>ednego Wykonawcy.</w:t>
      </w:r>
    </w:p>
    <w:p w14:paraId="6C5E7873"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F3FC6B7" w14:textId="347C0803"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B27D71"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CB74CE5"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F0DD51E"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Powiadomienia o rozpoczęciu aukcji otrzymują:</w:t>
      </w:r>
    </w:p>
    <w:p w14:paraId="40B5B744"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16447D9A" w14:textId="4834770F"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w:t>
      </w:r>
      <w:r w:rsidR="00096B6B">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5C9344E0"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8C62D9A" w14:textId="385BDAC2"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sidR="00411744">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D039D3"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w:t>
      </w:r>
      <w:r w:rsidRPr="00096B6B">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20471511"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61FFF69B" w14:textId="77777777" w:rsidR="00596D31" w:rsidRPr="00C400A8" w:rsidRDefault="00596D31" w:rsidP="00CC0787">
      <w:pPr>
        <w:numPr>
          <w:ilvl w:val="0"/>
          <w:numId w:val="68"/>
        </w:numPr>
        <w:spacing w:before="120" w:line="312" w:lineRule="auto"/>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„Osoba </w:t>
      </w:r>
      <w:r w:rsidRPr="00C400A8">
        <w:rPr>
          <w:color w:val="000000"/>
          <w:sz w:val="24"/>
          <w:szCs w:val="24"/>
        </w:rPr>
        <w:lastRenderedPageBreak/>
        <w:t>prowadząca postępowanie”, jak również do osób ujętych na liście „Osoby upoważnione do składania ofert w aukcji”.</w:t>
      </w:r>
    </w:p>
    <w:p w14:paraId="33A47273" w14:textId="77777777" w:rsidR="00596D31" w:rsidRPr="00C400A8" w:rsidRDefault="00596D31" w:rsidP="00CC0787">
      <w:pPr>
        <w:numPr>
          <w:ilvl w:val="0"/>
          <w:numId w:val="68"/>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6C76CF6" w14:textId="0F216C89"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 xml:space="preserve">Zwracamy </w:t>
      </w:r>
      <w:r w:rsidR="00B27D71" w:rsidRPr="00C400A8">
        <w:rPr>
          <w:color w:val="000000"/>
          <w:sz w:val="24"/>
          <w:szCs w:val="24"/>
        </w:rPr>
        <w:t>uwagę,</w:t>
      </w:r>
      <w:r w:rsidRPr="00C400A8">
        <w:rPr>
          <w:color w:val="000000"/>
          <w:sz w:val="24"/>
          <w:szCs w:val="24"/>
        </w:rPr>
        <w:t xml:space="preserve"> aby Wykonawca miał dostęp do skrzynki mailowej wskazanej </w:t>
      </w:r>
      <w:r w:rsidRPr="00C400A8">
        <w:rPr>
          <w:color w:val="000000"/>
          <w:sz w:val="24"/>
          <w:szCs w:val="24"/>
        </w:rPr>
        <w:br/>
        <w:t xml:space="preserve">w Formularzu Ofertowym, szczególnie w wyznaczonym dniu do przeprowadzenia aukcji. </w:t>
      </w:r>
    </w:p>
    <w:p w14:paraId="6BABE245"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Wymagania sprzętowe:</w:t>
      </w:r>
    </w:p>
    <w:p w14:paraId="3C146727"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5C62732" w14:textId="61787AA2"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t>
      </w:r>
      <w:r w:rsidR="00784222">
        <w:rPr>
          <w:color w:val="000000"/>
          <w:sz w:val="24"/>
          <w:szCs w:val="24"/>
        </w:rPr>
        <w:br/>
      </w:r>
      <w:r w:rsidRPr="00C400A8">
        <w:rPr>
          <w:color w:val="000000"/>
          <w:sz w:val="24"/>
          <w:szCs w:val="24"/>
        </w:rPr>
        <w:t xml:space="preserve">wersji 50, </w:t>
      </w:r>
    </w:p>
    <w:p w14:paraId="4DDA95CF"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5B20EB9"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AEBB7F5" w14:textId="77777777" w:rsidR="00596D31"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FFD094C" w14:textId="36E40D9C" w:rsidR="00596D31" w:rsidRPr="00D977C5" w:rsidRDefault="00596D31" w:rsidP="00CC0787">
      <w:pPr>
        <w:numPr>
          <w:ilvl w:val="0"/>
          <w:numId w:val="68"/>
        </w:numPr>
        <w:spacing w:before="120" w:line="312" w:lineRule="auto"/>
        <w:jc w:val="both"/>
        <w:rPr>
          <w:bCs/>
          <w:sz w:val="24"/>
          <w:szCs w:val="24"/>
        </w:rPr>
      </w:pPr>
      <w:r w:rsidRPr="00D977C5">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B27D71" w:rsidRPr="00D977C5">
        <w:rPr>
          <w:bCs/>
          <w:sz w:val="24"/>
          <w:szCs w:val="24"/>
        </w:rPr>
        <w:t>nadal, pomimo</w:t>
      </w:r>
      <w:r w:rsidRPr="00D977C5">
        <w:rPr>
          <w:bCs/>
          <w:sz w:val="24"/>
          <w:szCs w:val="24"/>
        </w:rPr>
        <w:t xml:space="preserve"> że doszło do pierwszego potwierdzenia - aby ustalić ceny ofert następnych wykonawców. Licytacja zakończy się </w:t>
      </w:r>
      <w:r w:rsidR="00411744">
        <w:rPr>
          <w:bCs/>
          <w:sz w:val="24"/>
          <w:szCs w:val="24"/>
        </w:rPr>
        <w:br/>
      </w:r>
      <w:r w:rsidRPr="00D977C5">
        <w:rPr>
          <w:bCs/>
          <w:sz w:val="24"/>
          <w:szCs w:val="24"/>
        </w:rPr>
        <w:t>w momencie, gdy:</w:t>
      </w:r>
    </w:p>
    <w:p w14:paraId="195A738A"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 xml:space="preserve">wszyscy Wykonawcy potwierdzą cenę proponowaną przez system aukcyjny (po potwierdzeniu ceny przez ostatniego Wykonawcę), lub </w:t>
      </w:r>
    </w:p>
    <w:p w14:paraId="3E0F412F"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A448FEC"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cena wywoławcza osiągnie maksymalny poziom wyznaczony przez system aukcyjny.</w:t>
      </w:r>
    </w:p>
    <w:p w14:paraId="6352477E" w14:textId="2825F4B9" w:rsidR="00596D31" w:rsidRPr="00D977C5" w:rsidRDefault="00596D31" w:rsidP="00596D31">
      <w:pPr>
        <w:spacing w:before="120" w:line="312" w:lineRule="auto"/>
        <w:ind w:left="284"/>
        <w:jc w:val="both"/>
        <w:rPr>
          <w:bCs/>
          <w:sz w:val="24"/>
          <w:szCs w:val="24"/>
        </w:rPr>
      </w:pPr>
      <w:r w:rsidRPr="00D977C5">
        <w:rPr>
          <w:bCs/>
          <w:sz w:val="24"/>
          <w:szCs w:val="24"/>
        </w:rPr>
        <w:t xml:space="preserve">Uczestnik aukcji może zalogować się w dowolnym momencie w czasie trwania aukcji </w:t>
      </w:r>
      <w:r w:rsidR="00D977C5">
        <w:rPr>
          <w:bCs/>
          <w:sz w:val="24"/>
          <w:szCs w:val="24"/>
        </w:rPr>
        <w:br/>
      </w:r>
      <w:r w:rsidRPr="00D977C5">
        <w:rPr>
          <w:bCs/>
          <w:sz w:val="24"/>
          <w:szCs w:val="24"/>
        </w:rPr>
        <w:t>i zaakceptować aktualnie wyświetlaną kwotę oferty</w:t>
      </w:r>
    </w:p>
    <w:p w14:paraId="668DA927" w14:textId="77777777" w:rsidR="00596D31" w:rsidRPr="00D977C5" w:rsidRDefault="00596D31" w:rsidP="00596D31">
      <w:pPr>
        <w:spacing w:before="120" w:line="312" w:lineRule="auto"/>
        <w:ind w:left="284"/>
        <w:jc w:val="both"/>
        <w:rPr>
          <w:bCs/>
          <w:sz w:val="24"/>
          <w:szCs w:val="24"/>
        </w:rPr>
      </w:pPr>
      <w:r w:rsidRPr="00D977C5">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639F2B16" w14:textId="77777777" w:rsidR="00596D31" w:rsidRPr="00C400A8" w:rsidRDefault="00596D31" w:rsidP="00CC0787">
      <w:pPr>
        <w:numPr>
          <w:ilvl w:val="0"/>
          <w:numId w:val="68"/>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44D6BD"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7EEF225"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CC350F" w14:textId="0CAB5F1F"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2613F3">
        <w:rPr>
          <w:bCs/>
          <w:color w:val="000000"/>
          <w:sz w:val="24"/>
          <w:szCs w:val="24"/>
        </w:rPr>
        <w:br/>
      </w:r>
      <w:r w:rsidRPr="00C400A8">
        <w:rPr>
          <w:bCs/>
          <w:color w:val="000000"/>
          <w:sz w:val="24"/>
          <w:szCs w:val="24"/>
        </w:rPr>
        <w:t xml:space="preserve">w ostatnim kroku aukcji japońskiej. </w:t>
      </w:r>
    </w:p>
    <w:p w14:paraId="791C3C17"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3A2EAC"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1D611E"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C236D34" w14:textId="35E9D7C2"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r w:rsidR="00B27D71" w:rsidRPr="00C400A8">
        <w:rPr>
          <w:bCs/>
          <w:color w:val="000000"/>
          <w:sz w:val="24"/>
          <w:szCs w:val="24"/>
        </w:rPr>
        <w:t>- to</w:t>
      </w:r>
      <w:r w:rsidRPr="00C400A8">
        <w:rPr>
          <w:bCs/>
          <w:color w:val="000000"/>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B27D71" w:rsidRPr="00C400A8">
        <w:rPr>
          <w:bCs/>
          <w:color w:val="000000"/>
          <w:sz w:val="24"/>
          <w:szCs w:val="24"/>
        </w:rPr>
        <w:t>w aukcji</w:t>
      </w:r>
      <w:r w:rsidRPr="00C400A8">
        <w:rPr>
          <w:bCs/>
          <w:color w:val="000000"/>
          <w:sz w:val="24"/>
          <w:szCs w:val="24"/>
        </w:rPr>
        <w:t xml:space="preserve"> japońskiej).  </w:t>
      </w:r>
    </w:p>
    <w:p w14:paraId="46212B4C"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86E06C" w14:textId="256CEBD9"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lastRenderedPageBreak/>
        <w:t xml:space="preserve">Zamawiający zastrzega sobie prawo do powtórzenia aukcji, zgodnie z zapisami § 37 ust. 7 Regulaminu. O terminie rozpoczęcia nowej aukcji Zamawiający powiadomi </w:t>
      </w:r>
      <w:r w:rsidR="002613F3">
        <w:rPr>
          <w:bCs/>
          <w:color w:val="000000"/>
          <w:sz w:val="24"/>
          <w:szCs w:val="24"/>
        </w:rPr>
        <w:br/>
      </w:r>
      <w:r w:rsidRPr="00C400A8">
        <w:rPr>
          <w:bCs/>
          <w:color w:val="000000"/>
          <w:sz w:val="24"/>
          <w:szCs w:val="24"/>
        </w:rPr>
        <w:t>w sposób określony w SWZ.</w:t>
      </w:r>
    </w:p>
    <w:p w14:paraId="2E5C5299" w14:textId="77777777" w:rsidR="00596D31" w:rsidRPr="00C400A8" w:rsidRDefault="00596D31" w:rsidP="00CC0787">
      <w:pPr>
        <w:numPr>
          <w:ilvl w:val="0"/>
          <w:numId w:val="68"/>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6D97660"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3FEB5CD" w14:textId="77777777" w:rsidR="00B855AB" w:rsidRDefault="00596D31" w:rsidP="00CC0787">
      <w:pPr>
        <w:numPr>
          <w:ilvl w:val="0"/>
          <w:numId w:val="68"/>
        </w:numPr>
        <w:spacing w:before="120" w:line="312" w:lineRule="auto"/>
        <w:contextualSpacing/>
        <w:jc w:val="both"/>
        <w:rPr>
          <w:bCs/>
          <w:sz w:val="24"/>
          <w:szCs w:val="24"/>
        </w:rPr>
      </w:pPr>
      <w:r w:rsidRPr="00B855AB">
        <w:rPr>
          <w:b/>
          <w:bCs/>
          <w:sz w:val="24"/>
          <w:szCs w:val="24"/>
        </w:rPr>
        <w:t>Film instruktażowy</w:t>
      </w:r>
      <w:r w:rsidRPr="00B855AB">
        <w:rPr>
          <w:bCs/>
          <w:sz w:val="24"/>
          <w:szCs w:val="24"/>
        </w:rPr>
        <w:t xml:space="preserve"> dotyczący zasady działania aukcji holenderskiej jest zamieszczony na Platformie EFO w zakładce POMOC oraz w Portalu Aukcji Niepublicznych w zakładce POMOC.</w:t>
      </w:r>
    </w:p>
    <w:p w14:paraId="2C292985" w14:textId="1B3630F1" w:rsidR="00367BB3" w:rsidRPr="00B855AB" w:rsidRDefault="00367BB3" w:rsidP="00CC0787">
      <w:pPr>
        <w:numPr>
          <w:ilvl w:val="0"/>
          <w:numId w:val="68"/>
        </w:numPr>
        <w:spacing w:before="120" w:line="312" w:lineRule="auto"/>
        <w:contextualSpacing/>
        <w:jc w:val="both"/>
        <w:rPr>
          <w:bCs/>
          <w:sz w:val="24"/>
          <w:szCs w:val="24"/>
        </w:rPr>
      </w:pPr>
      <w:r w:rsidRPr="00B855AB">
        <w:rPr>
          <w:b/>
          <w:sz w:val="24"/>
          <w:szCs w:val="24"/>
        </w:rPr>
        <w:t>Sposób wyliczenia cen jednostkowych i wartości zamówienia</w:t>
      </w:r>
      <w:r w:rsidR="005840A1" w:rsidRPr="00B855AB">
        <w:rPr>
          <w:b/>
          <w:sz w:val="24"/>
          <w:szCs w:val="24"/>
        </w:rPr>
        <w:t xml:space="preserve"> </w:t>
      </w:r>
      <w:r w:rsidR="001D76F6">
        <w:rPr>
          <w:b/>
          <w:sz w:val="24"/>
          <w:szCs w:val="24"/>
        </w:rPr>
        <w:t xml:space="preserve">- </w:t>
      </w:r>
      <w:r w:rsidR="005840A1" w:rsidRPr="00B855AB">
        <w:rPr>
          <w:b/>
          <w:i/>
          <w:i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C0787">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855D9A1" w:rsidR="003A2D9A" w:rsidRPr="00B46516" w:rsidRDefault="006B0420" w:rsidP="00CC0787">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27D71" w:rsidRPr="00B46516">
        <w:rPr>
          <w:bCs/>
          <w:color w:val="000000" w:themeColor="text1"/>
        </w:rPr>
        <w:t xml:space="preserve">z </w:t>
      </w:r>
      <w:r w:rsidR="00B27D71"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5361AD">
        <w:rPr>
          <w:bCs/>
          <w:color w:val="000000" w:themeColor="text1"/>
        </w:rPr>
        <w:br/>
      </w:r>
      <w:r w:rsidR="003F401A" w:rsidRPr="00B46516">
        <w:rPr>
          <w:bCs/>
          <w:color w:val="000000" w:themeColor="text1"/>
        </w:rPr>
        <w:t xml:space="preserve">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CC0787">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C5A2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CC5A26">
        <w:rPr>
          <w:rFonts w:ascii="Times New Roman" w:hAnsi="Times New Roman" w:cs="Times New Roman"/>
          <w:color w:val="auto"/>
          <w:sz w:val="24"/>
          <w:szCs w:val="24"/>
        </w:rPr>
        <w:t>postanowienia umowy</w:t>
      </w:r>
      <w:bookmarkEnd w:id="73"/>
      <w:bookmarkEnd w:id="74"/>
      <w:bookmarkEnd w:id="75"/>
      <w:r w:rsidR="00367BB3" w:rsidRPr="00CC5A26">
        <w:rPr>
          <w:rFonts w:ascii="Times New Roman" w:hAnsi="Times New Roman" w:cs="Times New Roman"/>
          <w:color w:val="auto"/>
          <w:sz w:val="24"/>
          <w:szCs w:val="24"/>
        </w:rPr>
        <w:t xml:space="preserve"> </w:t>
      </w:r>
    </w:p>
    <w:p w14:paraId="5C23350B" w14:textId="71ABE974" w:rsidR="009E6FDA" w:rsidRPr="00CC5A26" w:rsidRDefault="00F91368" w:rsidP="00CC0787">
      <w:pPr>
        <w:pStyle w:val="Akapitzlist"/>
        <w:numPr>
          <w:ilvl w:val="0"/>
          <w:numId w:val="14"/>
        </w:numPr>
        <w:spacing w:before="120" w:line="312" w:lineRule="auto"/>
        <w:ind w:left="357" w:hanging="357"/>
        <w:contextualSpacing w:val="0"/>
        <w:jc w:val="both"/>
      </w:pPr>
      <w:r w:rsidRPr="00CC5A26">
        <w:rPr>
          <w:b/>
          <w:bCs/>
        </w:rPr>
        <w:t xml:space="preserve">Załącznik nr </w:t>
      </w:r>
      <w:r w:rsidR="0078720F" w:rsidRPr="00CC5A26">
        <w:rPr>
          <w:b/>
          <w:bCs/>
        </w:rPr>
        <w:t>5</w:t>
      </w:r>
      <w:r w:rsidRPr="00CC5A26">
        <w:rPr>
          <w:b/>
          <w:bCs/>
        </w:rPr>
        <w:t xml:space="preserve"> do SWZ</w:t>
      </w:r>
      <w:r w:rsidRPr="00CC5A26">
        <w:t xml:space="preserve"> zawiera projektowane postanowienia, które zostaną </w:t>
      </w:r>
      <w:r w:rsidR="005B47CB" w:rsidRPr="00CC5A26">
        <w:t>wprowadzone do umowy w sprawie</w:t>
      </w:r>
      <w:r w:rsidR="00EF27FF" w:rsidRPr="00CC5A26">
        <w:t xml:space="preserve"> udzielenia</w:t>
      </w:r>
      <w:r w:rsidR="005B47CB" w:rsidRPr="00CC5A26">
        <w:t xml:space="preserve"> zamówienia</w:t>
      </w:r>
      <w:r w:rsidR="00EF27FF" w:rsidRPr="00CC5A26">
        <w:t>.</w:t>
      </w:r>
    </w:p>
    <w:p w14:paraId="3E9B7812" w14:textId="604FC0F5" w:rsidR="00554352" w:rsidRPr="00057162" w:rsidRDefault="007838AB" w:rsidP="00CC0787">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CC5A2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rsidP="00CC0787">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5692239" w:rsidR="00D20418" w:rsidRPr="002768F5" w:rsidRDefault="00D20418" w:rsidP="00CC0787">
      <w:pPr>
        <w:pStyle w:val="Akapitzlist"/>
        <w:numPr>
          <w:ilvl w:val="1"/>
          <w:numId w:val="34"/>
        </w:numPr>
        <w:spacing w:before="120" w:line="312" w:lineRule="auto"/>
        <w:jc w:val="both"/>
      </w:pPr>
      <w:r w:rsidRPr="00DE2E06">
        <w:lastRenderedPageBreak/>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5361AD">
        <w:t xml:space="preserve">- </w:t>
      </w:r>
      <w:r w:rsidR="00540F59" w:rsidRPr="00540F59">
        <w:rPr>
          <w:i/>
          <w:iCs/>
          <w:sz w:val="22"/>
          <w:szCs w:val="22"/>
        </w:rPr>
        <w:t>nie dotyczy</w:t>
      </w:r>
    </w:p>
    <w:p w14:paraId="25B031CA" w14:textId="58D63B56" w:rsidR="00D20418" w:rsidRPr="002768F5" w:rsidRDefault="00D20418" w:rsidP="00CC0787">
      <w:pPr>
        <w:pStyle w:val="Akapitzlist"/>
        <w:numPr>
          <w:ilvl w:val="1"/>
          <w:numId w:val="3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BFB3499" w:rsidR="00D20418" w:rsidRPr="00540F59" w:rsidRDefault="00D20418" w:rsidP="00CC0787">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w:t>
      </w:r>
      <w:r w:rsidRPr="00540F59">
        <w:t xml:space="preserve">trwałych, inne, wg odrębnego ustalenia stron umowy </w:t>
      </w:r>
      <w:r w:rsidR="000C7CC2" w:rsidRPr="00540F59">
        <w:rPr>
          <w:i/>
          <w:iCs/>
          <w:sz w:val="22"/>
          <w:szCs w:val="22"/>
        </w:rPr>
        <w:t>nie dotyczy</w:t>
      </w:r>
    </w:p>
    <w:p w14:paraId="168A6A2C" w14:textId="65FBA591" w:rsidR="00D20418" w:rsidRPr="002768F5" w:rsidRDefault="00D20418" w:rsidP="00CC0787">
      <w:pPr>
        <w:pStyle w:val="Akapitzlist"/>
        <w:numPr>
          <w:ilvl w:val="0"/>
          <w:numId w:val="35"/>
        </w:numPr>
        <w:spacing w:before="120" w:line="312" w:lineRule="auto"/>
        <w:jc w:val="both"/>
      </w:pPr>
      <w:bookmarkStart w:id="80"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5361AD">
        <w:t xml:space="preserve"> -</w:t>
      </w:r>
      <w:r w:rsidR="00540F59" w:rsidRPr="00540F59">
        <w:rPr>
          <w:i/>
          <w:iCs/>
          <w:sz w:val="22"/>
          <w:szCs w:val="22"/>
        </w:rPr>
        <w:t xml:space="preserve"> nie dotyczy</w:t>
      </w:r>
    </w:p>
    <w:p w14:paraId="5717DACC" w14:textId="67F8BE6B" w:rsidR="00D20418" w:rsidRPr="002768F5" w:rsidRDefault="00B27D71" w:rsidP="00CC0787">
      <w:pPr>
        <w:pStyle w:val="Akapitzlist"/>
        <w:numPr>
          <w:ilvl w:val="0"/>
          <w:numId w:val="35"/>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r w:rsidR="005361AD">
        <w:t>-</w:t>
      </w:r>
      <w:r w:rsidR="00540F59" w:rsidRPr="00540F59">
        <w:rPr>
          <w:i/>
          <w:iCs/>
          <w:sz w:val="22"/>
          <w:szCs w:val="22"/>
        </w:rPr>
        <w:t xml:space="preserve"> nie dotyczy</w:t>
      </w:r>
    </w:p>
    <w:p w14:paraId="10349D10" w14:textId="2C174A49" w:rsidR="00D20418" w:rsidRDefault="00D20418" w:rsidP="00CC0787">
      <w:pPr>
        <w:pStyle w:val="Akapitzlist"/>
        <w:numPr>
          <w:ilvl w:val="0"/>
          <w:numId w:val="35"/>
        </w:numPr>
        <w:spacing w:before="120" w:line="312" w:lineRule="auto"/>
        <w:jc w:val="both"/>
      </w:pPr>
      <w:r w:rsidRPr="002768F5">
        <w:t xml:space="preserve">Wzór umowy przychodowej stanowi </w:t>
      </w:r>
      <w:r w:rsidRPr="002768F5">
        <w:rPr>
          <w:b/>
          <w:bCs/>
        </w:rPr>
        <w:t>Załącznik nr 1.5 do SWZ</w:t>
      </w:r>
      <w:r w:rsidR="005361AD">
        <w:rPr>
          <w:b/>
          <w:bCs/>
        </w:rPr>
        <w:t xml:space="preserve"> -</w:t>
      </w:r>
      <w:r w:rsidRPr="002768F5">
        <w:t xml:space="preserve"> </w:t>
      </w:r>
      <w:bookmarkEnd w:id="80"/>
      <w:r w:rsidR="00540F59" w:rsidRPr="00540F59">
        <w:rPr>
          <w:i/>
          <w:iCs/>
          <w:sz w:val="22"/>
          <w:szCs w:val="22"/>
        </w:rPr>
        <w:t>nie dotyczy</w:t>
      </w:r>
    </w:p>
    <w:p w14:paraId="2B3600E1" w14:textId="77777777" w:rsidR="00CC5A26"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2CBA1B8A" w14:textId="19FA1CF7" w:rsidR="00F45A8C" w:rsidRPr="00E1327A" w:rsidRDefault="00E1327A" w:rsidP="00804500">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6B0DAA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71E23">
        <w:rPr>
          <w:sz w:val="24"/>
          <w:szCs w:val="24"/>
        </w:rPr>
        <w:t xml:space="preserve">Wykonawcom </w:t>
      </w:r>
      <w:r w:rsidR="006A01E6" w:rsidRPr="00D71E23">
        <w:rPr>
          <w:sz w:val="24"/>
          <w:szCs w:val="24"/>
        </w:rPr>
        <w:t xml:space="preserve">nie przysługują </w:t>
      </w:r>
      <w:r w:rsidRPr="00D71E23">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30B7ABE" w14:textId="77777777" w:rsidR="00A3576F" w:rsidRDefault="00A3576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569E4936" w14:textId="77777777" w:rsidR="009474FB" w:rsidRDefault="009474FB" w:rsidP="00E32BAD">
      <w:pPr>
        <w:tabs>
          <w:tab w:val="left" w:pos="1843"/>
        </w:tabs>
        <w:jc w:val="both"/>
        <w:rPr>
          <w:b/>
          <w:bCs/>
          <w:sz w:val="22"/>
          <w:szCs w:val="22"/>
        </w:rPr>
      </w:pPr>
      <w:bookmarkStart w:id="87" w:name="_Hlk67821935"/>
    </w:p>
    <w:p w14:paraId="700B8B92" w14:textId="1A1FF247"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68615A" w:rsidR="00F01CBF" w:rsidRPr="00540F59" w:rsidRDefault="00F01CBF" w:rsidP="00E32BAD">
      <w:pPr>
        <w:tabs>
          <w:tab w:val="left" w:pos="1843"/>
        </w:tabs>
        <w:jc w:val="both"/>
        <w:rPr>
          <w:i/>
          <w:iCs/>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03CA2">
        <w:rPr>
          <w:sz w:val="22"/>
          <w:szCs w:val="22"/>
        </w:rPr>
        <w:t xml:space="preserve"> -</w:t>
      </w:r>
      <w:r w:rsidR="00540F59">
        <w:rPr>
          <w:sz w:val="22"/>
          <w:szCs w:val="22"/>
        </w:rPr>
        <w:t xml:space="preserve"> </w:t>
      </w:r>
      <w:r w:rsidR="00540F59">
        <w:rPr>
          <w:i/>
          <w:iCs/>
          <w:sz w:val="22"/>
          <w:szCs w:val="22"/>
        </w:rPr>
        <w:t>nie dotyczy</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7B122981" w:rsidR="00F01CBF" w:rsidRPr="00540F59" w:rsidRDefault="00F01CBF" w:rsidP="00E32BAD">
      <w:pPr>
        <w:tabs>
          <w:tab w:val="left" w:pos="1843"/>
        </w:tabs>
        <w:ind w:left="1843" w:hanging="1843"/>
        <w:jc w:val="both"/>
        <w:rPr>
          <w:i/>
          <w:iCs/>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03CA2">
        <w:rPr>
          <w:sz w:val="22"/>
          <w:szCs w:val="22"/>
        </w:rPr>
        <w:t xml:space="preserve"> -</w:t>
      </w:r>
      <w:r w:rsidR="00540F59">
        <w:rPr>
          <w:sz w:val="22"/>
          <w:szCs w:val="22"/>
        </w:rPr>
        <w:t xml:space="preserve"> </w:t>
      </w:r>
      <w:bookmarkStart w:id="89" w:name="_Hlk197415414"/>
      <w:r w:rsidR="00540F59" w:rsidRPr="00540F59">
        <w:rPr>
          <w:i/>
          <w:iCs/>
          <w:sz w:val="22"/>
          <w:szCs w:val="22"/>
        </w:rPr>
        <w:t>nie dotyczy</w:t>
      </w:r>
      <w:bookmarkEnd w:id="89"/>
    </w:p>
    <w:p w14:paraId="753D2DB4" w14:textId="60BD2979"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03CA2">
        <w:rPr>
          <w:sz w:val="22"/>
          <w:szCs w:val="22"/>
        </w:rPr>
        <w:t xml:space="preserve"> -</w:t>
      </w:r>
      <w:r w:rsidR="00540F59">
        <w:rPr>
          <w:sz w:val="22"/>
          <w:szCs w:val="22"/>
        </w:rPr>
        <w:t xml:space="preserve"> </w:t>
      </w:r>
      <w:r w:rsidR="00540F59" w:rsidRPr="00540F59">
        <w:rPr>
          <w:i/>
          <w:iCs/>
          <w:sz w:val="22"/>
          <w:szCs w:val="22"/>
        </w:rPr>
        <w:t>nie dotyczy</w:t>
      </w:r>
    </w:p>
    <w:p w14:paraId="470F46AE" w14:textId="446CD8C6"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03CA2">
        <w:rPr>
          <w:sz w:val="22"/>
          <w:szCs w:val="22"/>
        </w:rPr>
        <w:t xml:space="preserve"> -</w:t>
      </w:r>
      <w:r w:rsidR="00540F59">
        <w:rPr>
          <w:sz w:val="22"/>
          <w:szCs w:val="22"/>
        </w:rPr>
        <w:t xml:space="preserve"> </w:t>
      </w:r>
      <w:r w:rsidR="00540F59" w:rsidRPr="00540F59">
        <w:rPr>
          <w:i/>
          <w:iCs/>
          <w:sz w:val="22"/>
          <w:szCs w:val="22"/>
        </w:rPr>
        <w:t>nie dotyczy</w:t>
      </w:r>
    </w:p>
    <w:bookmarkEnd w:id="88"/>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DCBC53" w:rsidR="00F01CBF"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C5A26">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4AA51EA3" w:rsidR="00353E0F" w:rsidRPr="00353E0F" w:rsidRDefault="00353E0F" w:rsidP="00E32BAD">
      <w:pPr>
        <w:tabs>
          <w:tab w:val="left" w:pos="1843"/>
        </w:tabs>
        <w:jc w:val="both"/>
        <w:rPr>
          <w:bCs/>
          <w:sz w:val="22"/>
          <w:szCs w:val="22"/>
        </w:rPr>
      </w:pPr>
      <w:r w:rsidRPr="00353E0F">
        <w:rPr>
          <w:bCs/>
          <w:sz w:val="22"/>
          <w:szCs w:val="22"/>
        </w:rPr>
        <w:t xml:space="preserve">Załącznik nr </w:t>
      </w:r>
      <w:r w:rsidR="00B27D71"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1226878C" w14:textId="77777777" w:rsidR="00CC5A26" w:rsidRDefault="00CC5A26">
      <w:pPr>
        <w:spacing w:after="160" w:line="259" w:lineRule="auto"/>
        <w:rPr>
          <w:rFonts w:eastAsiaTheme="majorEastAsia"/>
          <w:b/>
          <w:bCs/>
          <w:color w:val="2F5496" w:themeColor="accent1" w:themeShade="BF"/>
          <w:spacing w:val="20"/>
          <w:sz w:val="28"/>
          <w:szCs w:val="28"/>
        </w:rPr>
      </w:pPr>
      <w:bookmarkStart w:id="91" w:name="_Toc67292090"/>
      <w:bookmarkStart w:id="92" w:name="_Hlk67822110"/>
      <w:bookmarkEnd w:id="87"/>
      <w:r>
        <w:rPr>
          <w:rFonts w:eastAsiaTheme="majorEastAsia"/>
          <w:b/>
          <w:bCs/>
          <w:color w:val="2F5496" w:themeColor="accent1" w:themeShade="BF"/>
          <w:spacing w:val="20"/>
          <w:sz w:val="28"/>
          <w:szCs w:val="28"/>
        </w:rPr>
        <w:br w:type="page"/>
      </w:r>
    </w:p>
    <w:p w14:paraId="3EFC7611" w14:textId="7C3180C9" w:rsidR="00DB08A8" w:rsidRPr="00CC090E" w:rsidRDefault="00602FAA" w:rsidP="00CC090E">
      <w:pPr>
        <w:shd w:val="clear" w:color="auto" w:fill="FFFFFF" w:themeFill="background1"/>
        <w:spacing w:line="312" w:lineRule="auto"/>
        <w:rPr>
          <w:b/>
          <w:bCs/>
          <w:sz w:val="28"/>
          <w:szCs w:val="28"/>
        </w:rPr>
      </w:pPr>
      <w:r w:rsidRPr="003A7B1F">
        <w:rPr>
          <w:rFonts w:eastAsiaTheme="majorEastAsia"/>
          <w:b/>
          <w:bCs/>
          <w:color w:val="2F5496" w:themeColor="accent1" w:themeShade="BF"/>
          <w:spacing w:val="20"/>
          <w:sz w:val="28"/>
          <w:szCs w:val="28"/>
        </w:rPr>
        <w:lastRenderedPageBreak/>
        <w:t>Załącznik nr 1 Szczegółowy Opis Przedmiotu Zamówienia</w:t>
      </w:r>
      <w:bookmarkEnd w:id="91"/>
      <w:r w:rsidR="00A07BD8" w:rsidRPr="003A7B1F">
        <w:rPr>
          <w:b/>
          <w:bCs/>
          <w:color w:val="2F5496" w:themeColor="accent1" w:themeShade="BF"/>
          <w:sz w:val="28"/>
          <w:szCs w:val="28"/>
        </w:rPr>
        <w:t xml:space="preserve"> (SOPZ)</w:t>
      </w:r>
      <w:bookmarkEnd w:id="92"/>
    </w:p>
    <w:p w14:paraId="7C5BC64A" w14:textId="3C939F26" w:rsidR="008303FF" w:rsidRPr="00CC090E" w:rsidRDefault="008303FF" w:rsidP="00CC090E">
      <w:pPr>
        <w:pStyle w:val="Akapitzlist"/>
        <w:shd w:val="clear" w:color="auto" w:fill="FFFFFF" w:themeFill="background1"/>
        <w:ind w:left="0"/>
        <w:jc w:val="both"/>
        <w:rPr>
          <w:rFonts w:eastAsiaTheme="minorHAnsi"/>
          <w:sz w:val="22"/>
          <w:szCs w:val="22"/>
        </w:rPr>
      </w:pPr>
      <w:bookmarkStart w:id="93" w:name="_Hlk67824301"/>
      <w:r w:rsidRPr="00CC090E">
        <w:rPr>
          <w:rFonts w:eastAsiaTheme="minorHAnsi"/>
          <w:sz w:val="22"/>
          <w:szCs w:val="22"/>
        </w:rPr>
        <w:t>„</w:t>
      </w:r>
      <w:r w:rsidR="00CC090E" w:rsidRPr="00CC090E">
        <w:rPr>
          <w:sz w:val="22"/>
          <w:szCs w:val="22"/>
        </w:rPr>
        <w:t xml:space="preserve">Wykonanie uzupełnień do opracowań niezbędnych dla przygotowania Aneksu </w:t>
      </w:r>
      <w:r w:rsidR="00CC090E" w:rsidRPr="00CC090E">
        <w:rPr>
          <w:sz w:val="22"/>
          <w:szCs w:val="22"/>
        </w:rPr>
        <w:br/>
        <w:t xml:space="preserve">do Kompleksowego projektu eksploatacji pokładów zagrożonych tąpaniami na lata 2024-2026 </w:t>
      </w:r>
      <w:r w:rsidR="002D54DF">
        <w:rPr>
          <w:sz w:val="22"/>
          <w:szCs w:val="22"/>
        </w:rPr>
        <w:br/>
      </w:r>
      <w:r w:rsidR="00CC090E" w:rsidRPr="00CC090E">
        <w:rPr>
          <w:sz w:val="22"/>
          <w:szCs w:val="22"/>
        </w:rPr>
        <w:t>dla Polskiej Grupy Górniczej S.A. Oddział KWK Mysłowice-Wesoła” z podziałem na zadania</w:t>
      </w:r>
      <w:r w:rsidRPr="00CC090E">
        <w:rPr>
          <w:rFonts w:eastAsiaTheme="minorHAnsi"/>
          <w:sz w:val="22"/>
          <w:szCs w:val="22"/>
        </w:rPr>
        <w:t>:</w:t>
      </w:r>
    </w:p>
    <w:p w14:paraId="67D304A2" w14:textId="77777777" w:rsidR="008303FF" w:rsidRDefault="008303FF" w:rsidP="00CC090E">
      <w:pPr>
        <w:shd w:val="clear" w:color="auto" w:fill="FFFFFF" w:themeFill="background1"/>
        <w:rPr>
          <w:b/>
          <w:bCs/>
          <w:sz w:val="24"/>
          <w:szCs w:val="24"/>
          <w:highlight w:val="green"/>
          <w:u w:val="single"/>
        </w:rPr>
      </w:pPr>
    </w:p>
    <w:p w14:paraId="39C10C11" w14:textId="74D591EF" w:rsidR="006B39A8" w:rsidRPr="00BD3EF2" w:rsidRDefault="006B39A8" w:rsidP="00A8729C">
      <w:pPr>
        <w:pStyle w:val="Akapitzlist"/>
        <w:widowControl w:val="0"/>
        <w:numPr>
          <w:ilvl w:val="0"/>
          <w:numId w:val="119"/>
        </w:numPr>
        <w:adjustRightInd w:val="0"/>
        <w:spacing w:line="276" w:lineRule="auto"/>
        <w:ind w:left="142" w:hanging="284"/>
        <w:jc w:val="both"/>
        <w:textAlignment w:val="baseline"/>
        <w:rPr>
          <w:sz w:val="22"/>
          <w:szCs w:val="22"/>
        </w:rPr>
      </w:pPr>
      <w:r w:rsidRPr="00BD3EF2">
        <w:rPr>
          <w:b/>
          <w:sz w:val="22"/>
          <w:szCs w:val="22"/>
          <w:u w:val="single"/>
        </w:rPr>
        <w:t>Opis przedmiotu zamówienia_ - Zadanie nr 1</w:t>
      </w:r>
      <w:r w:rsidRPr="00BD3EF2">
        <w:rPr>
          <w:sz w:val="22"/>
          <w:szCs w:val="22"/>
        </w:rPr>
        <w:t xml:space="preserve"> </w:t>
      </w:r>
    </w:p>
    <w:p w14:paraId="3DF8A9F7" w14:textId="72A1A85C" w:rsidR="006B39A8" w:rsidRPr="00CC090E" w:rsidRDefault="006B39A8" w:rsidP="00CC090E">
      <w:pPr>
        <w:pStyle w:val="Tekstpodstawowywcity2"/>
        <w:jc w:val="both"/>
        <w:rPr>
          <w:rFonts w:ascii="Times New Roman" w:eastAsiaTheme="minorHAnsi" w:hAnsi="Times New Roman"/>
          <w:b w:val="0"/>
          <w:bCs w:val="0"/>
          <w:i w:val="0"/>
          <w:iCs w:val="0"/>
          <w:sz w:val="22"/>
          <w:szCs w:val="22"/>
          <w:u w:val="none"/>
          <w:lang w:eastAsia="en-US"/>
        </w:rPr>
      </w:pPr>
      <w:r w:rsidRPr="00CC090E">
        <w:rPr>
          <w:rFonts w:ascii="Times New Roman" w:eastAsiaTheme="minorHAnsi" w:hAnsi="Times New Roman"/>
          <w:b w:val="0"/>
          <w:bCs w:val="0"/>
          <w:i w:val="0"/>
          <w:iCs w:val="0"/>
          <w:sz w:val="22"/>
          <w:szCs w:val="22"/>
          <w:u w:val="none"/>
          <w:lang w:eastAsia="en-US"/>
        </w:rPr>
        <w:t xml:space="preserve">Wykonawca w ramach zamówienia wykona uzupełnienie do opracowania pt. „Analiza przestrzennego i czasowego usytuowania frontów eksploatacyjnych wraz z prognozą zagrożenia wstrząsami i tąpaniami oraz określeniem warunków prowadzenia robót górniczych planowanych </w:t>
      </w:r>
      <w:r w:rsidRPr="00CC090E">
        <w:rPr>
          <w:rFonts w:ascii="Times New Roman" w:eastAsiaTheme="minorHAnsi" w:hAnsi="Times New Roman"/>
          <w:b w:val="0"/>
          <w:bCs w:val="0"/>
          <w:i w:val="0"/>
          <w:iCs w:val="0"/>
          <w:sz w:val="22"/>
          <w:szCs w:val="22"/>
          <w:u w:val="none"/>
          <w:lang w:eastAsia="en-US"/>
        </w:rPr>
        <w:br/>
        <w:t xml:space="preserve">w Kompleksowym projekcie eksploatacji pokładów zagrożonych tąpaniami na lata 2024-2026 </w:t>
      </w:r>
      <w:r w:rsidRPr="00CC090E">
        <w:rPr>
          <w:rFonts w:ascii="Times New Roman" w:eastAsiaTheme="minorHAnsi" w:hAnsi="Times New Roman"/>
          <w:b w:val="0"/>
          <w:bCs w:val="0"/>
          <w:i w:val="0"/>
          <w:iCs w:val="0"/>
          <w:sz w:val="22"/>
          <w:szCs w:val="22"/>
          <w:u w:val="none"/>
          <w:lang w:eastAsia="en-US"/>
        </w:rPr>
        <w:br/>
        <w:t xml:space="preserve">dla Polskiej Grupy Górniczej S.A. Oddział KWK Mysłowice-Wesoła – </w:t>
      </w:r>
      <w:r w:rsidRPr="00D71D19">
        <w:rPr>
          <w:rFonts w:ascii="Times New Roman" w:eastAsiaTheme="minorHAnsi" w:hAnsi="Times New Roman"/>
          <w:b w:val="0"/>
          <w:bCs w:val="0"/>
          <w:i w:val="0"/>
          <w:iCs w:val="0"/>
          <w:sz w:val="22"/>
          <w:szCs w:val="22"/>
          <w:u w:val="none"/>
          <w:lang w:eastAsia="en-US"/>
        </w:rPr>
        <w:t>Uzupełnienie II”.</w:t>
      </w:r>
    </w:p>
    <w:p w14:paraId="079D2EA4" w14:textId="241E9CBD" w:rsidR="006B39A8" w:rsidRPr="00CC090E" w:rsidRDefault="006B39A8" w:rsidP="00CC090E">
      <w:pPr>
        <w:numPr>
          <w:ilvl w:val="0"/>
          <w:numId w:val="110"/>
        </w:numPr>
        <w:tabs>
          <w:tab w:val="clear" w:pos="425"/>
          <w:tab w:val="num" w:pos="284"/>
        </w:tabs>
        <w:spacing w:before="120" w:line="276" w:lineRule="auto"/>
        <w:jc w:val="both"/>
        <w:rPr>
          <w:b/>
          <w:sz w:val="22"/>
          <w:szCs w:val="22"/>
        </w:rPr>
      </w:pPr>
      <w:r w:rsidRPr="00CC090E">
        <w:rPr>
          <w:b/>
          <w:sz w:val="22"/>
          <w:szCs w:val="22"/>
          <w:u w:val="single"/>
        </w:rPr>
        <w:t>Wymagania prawne i wymagane parametry techniczno-użytkowe</w:t>
      </w:r>
      <w:r w:rsidRPr="00CC090E">
        <w:rPr>
          <w:b/>
          <w:sz w:val="22"/>
          <w:szCs w:val="22"/>
        </w:rPr>
        <w:t xml:space="preserve"> </w:t>
      </w:r>
      <w:r w:rsidRPr="00CC090E">
        <w:rPr>
          <w:b/>
          <w:i/>
          <w:sz w:val="22"/>
          <w:szCs w:val="22"/>
        </w:rPr>
        <w:t>:</w:t>
      </w:r>
    </w:p>
    <w:p w14:paraId="34130F1D" w14:textId="77777777" w:rsidR="006B39A8" w:rsidRPr="00CC090E" w:rsidRDefault="006B39A8" w:rsidP="002D54DF">
      <w:pPr>
        <w:pStyle w:val="Tekstpodstawowy3"/>
        <w:numPr>
          <w:ilvl w:val="0"/>
          <w:numId w:val="118"/>
        </w:numPr>
        <w:ind w:left="567" w:hanging="283"/>
        <w:rPr>
          <w:b w:val="0"/>
          <w:bCs w:val="0"/>
          <w:sz w:val="22"/>
          <w:szCs w:val="22"/>
        </w:rPr>
      </w:pPr>
      <w:r w:rsidRPr="00CC090E">
        <w:rPr>
          <w:b w:val="0"/>
          <w:bCs w:val="0"/>
          <w:sz w:val="22"/>
          <w:szCs w:val="22"/>
        </w:rPr>
        <w:t xml:space="preserve">Uzupełnienie do Kompleksowego projektu eksploatacji pokładów zagrożonych tąpaniami w Polskiej Grupie Górniczej S.A. Oddział KWK Mysłowice-Wesoła na lata 2024-2026 powinien uwzględniać i być sporządzony w sposób zgodny z zapisami i wymogami </w:t>
      </w:r>
      <w:r w:rsidRPr="00CC090E">
        <w:rPr>
          <w:b w:val="0"/>
          <w:bCs w:val="0"/>
          <w:iCs/>
          <w:sz w:val="22"/>
          <w:szCs w:val="22"/>
        </w:rPr>
        <w:t>Ustawy z dnia 9 czerwca 2011 r. - Prawo geologiczne i górnicze oraz aktów wykonawczych (rozporządzeń) wydanych na jej podstawie, a także n</w:t>
      </w:r>
      <w:r w:rsidRPr="00CC090E">
        <w:rPr>
          <w:b w:val="0"/>
          <w:bCs w:val="0"/>
          <w:sz w:val="22"/>
          <w:szCs w:val="22"/>
        </w:rPr>
        <w:t>orm i przepisów wprowadzonych do ogólnego stosowania dotyczących przedmiotu zamówienia.</w:t>
      </w:r>
    </w:p>
    <w:p w14:paraId="5A379497" w14:textId="3559E9FB" w:rsidR="006B39A8" w:rsidRPr="00CC090E" w:rsidRDefault="006B39A8" w:rsidP="002D54DF">
      <w:pPr>
        <w:pStyle w:val="Tekstpodstawowy3"/>
        <w:numPr>
          <w:ilvl w:val="0"/>
          <w:numId w:val="118"/>
        </w:numPr>
        <w:ind w:left="567" w:hanging="283"/>
        <w:rPr>
          <w:b w:val="0"/>
          <w:bCs w:val="0"/>
          <w:iCs/>
          <w:sz w:val="22"/>
          <w:szCs w:val="22"/>
        </w:rPr>
      </w:pPr>
      <w:r w:rsidRPr="00CC090E">
        <w:rPr>
          <w:b w:val="0"/>
          <w:bCs w:val="0"/>
          <w:iCs/>
          <w:sz w:val="22"/>
          <w:szCs w:val="22"/>
        </w:rPr>
        <w:t xml:space="preserve">Wykonawca powinien znajdować się na aktualnym wykazie rzeczoznawców do spraw ruchu zakładu górniczego (Grupa XIX – zagrożenie tąpaniami), zgodnie z art.74 Prawa geologicznego i górniczego (Dz. U. z 2019 poz. 868 z późniejszymi zmianami). </w:t>
      </w:r>
    </w:p>
    <w:p w14:paraId="05A09DBF" w14:textId="77777777" w:rsidR="006B39A8" w:rsidRPr="00CC090E" w:rsidRDefault="006B39A8" w:rsidP="00CC090E">
      <w:pPr>
        <w:numPr>
          <w:ilvl w:val="0"/>
          <w:numId w:val="110"/>
        </w:numPr>
        <w:tabs>
          <w:tab w:val="clear" w:pos="425"/>
          <w:tab w:val="num" w:pos="284"/>
        </w:tabs>
        <w:spacing w:before="120" w:line="276" w:lineRule="auto"/>
        <w:jc w:val="both"/>
        <w:rPr>
          <w:b/>
          <w:sz w:val="22"/>
          <w:szCs w:val="22"/>
          <w:u w:val="single"/>
        </w:rPr>
      </w:pPr>
      <w:r w:rsidRPr="00CC090E">
        <w:rPr>
          <w:b/>
          <w:sz w:val="22"/>
          <w:szCs w:val="22"/>
          <w:u w:val="single"/>
        </w:rPr>
        <w:t>Opracowanie winno obejmować:</w:t>
      </w:r>
    </w:p>
    <w:p w14:paraId="7DD0490D" w14:textId="77777777" w:rsidR="006B39A8" w:rsidRPr="00CC090E" w:rsidRDefault="006B39A8" w:rsidP="00CC090E">
      <w:pPr>
        <w:widowControl w:val="0"/>
        <w:numPr>
          <w:ilvl w:val="3"/>
          <w:numId w:val="82"/>
        </w:numPr>
        <w:adjustRightInd w:val="0"/>
        <w:ind w:left="709" w:hanging="283"/>
        <w:jc w:val="both"/>
        <w:textAlignment w:val="baseline"/>
        <w:rPr>
          <w:sz w:val="22"/>
          <w:szCs w:val="22"/>
        </w:rPr>
      </w:pPr>
      <w:r w:rsidRPr="00CC090E">
        <w:rPr>
          <w:sz w:val="22"/>
          <w:szCs w:val="22"/>
        </w:rPr>
        <w:t xml:space="preserve">Analizę projektu eksploatacji złoża obejmującą zakres wybierania w latach 2024-2026  </w:t>
      </w:r>
      <w:r w:rsidRPr="00CC090E">
        <w:rPr>
          <w:sz w:val="22"/>
          <w:szCs w:val="22"/>
        </w:rPr>
        <w:br/>
        <w:t>w partii D wschód ścianą 561a, z uwzględnieniem:</w:t>
      </w:r>
    </w:p>
    <w:p w14:paraId="3A8F7F6B" w14:textId="77777777" w:rsidR="006B39A8" w:rsidRPr="00CC090E" w:rsidRDefault="006B39A8" w:rsidP="00CC090E">
      <w:pPr>
        <w:pStyle w:val="Akapitzlist"/>
        <w:numPr>
          <w:ilvl w:val="2"/>
          <w:numId w:val="81"/>
        </w:numPr>
        <w:tabs>
          <w:tab w:val="clear" w:pos="1276"/>
        </w:tabs>
        <w:ind w:left="993" w:hanging="284"/>
        <w:rPr>
          <w:sz w:val="22"/>
          <w:szCs w:val="22"/>
        </w:rPr>
      </w:pPr>
      <w:r w:rsidRPr="00CC090E">
        <w:rPr>
          <w:sz w:val="22"/>
          <w:szCs w:val="22"/>
        </w:rPr>
        <w:t>warunków geologiczno-górniczych złoża, w tym:</w:t>
      </w:r>
    </w:p>
    <w:p w14:paraId="2E1803EA" w14:textId="77777777" w:rsidR="006B39A8" w:rsidRPr="00CC090E" w:rsidRDefault="006B39A8" w:rsidP="00CC090E">
      <w:pPr>
        <w:pStyle w:val="Akapitzlist"/>
        <w:ind w:left="993"/>
        <w:rPr>
          <w:sz w:val="22"/>
          <w:szCs w:val="22"/>
        </w:rPr>
      </w:pPr>
      <w:r w:rsidRPr="00CC090E">
        <w:rPr>
          <w:sz w:val="22"/>
          <w:szCs w:val="22"/>
        </w:rPr>
        <w:t>- budowy geologicznej złoża,</w:t>
      </w:r>
    </w:p>
    <w:p w14:paraId="6A5AEBE4" w14:textId="77777777" w:rsidR="006B39A8" w:rsidRPr="00CC090E" w:rsidRDefault="006B39A8" w:rsidP="00CC090E">
      <w:pPr>
        <w:pStyle w:val="Akapitzlist"/>
        <w:ind w:left="993"/>
        <w:rPr>
          <w:sz w:val="22"/>
          <w:szCs w:val="22"/>
        </w:rPr>
      </w:pPr>
      <w:r w:rsidRPr="00CC090E">
        <w:rPr>
          <w:sz w:val="22"/>
          <w:szCs w:val="22"/>
        </w:rPr>
        <w:t>- eksploatacji dokonanej,</w:t>
      </w:r>
    </w:p>
    <w:p w14:paraId="3D187966" w14:textId="77777777" w:rsidR="006B39A8" w:rsidRPr="00CC090E" w:rsidRDefault="006B39A8" w:rsidP="00CC090E">
      <w:pPr>
        <w:pStyle w:val="Akapitzlist"/>
        <w:ind w:left="993"/>
        <w:rPr>
          <w:sz w:val="22"/>
          <w:szCs w:val="22"/>
        </w:rPr>
      </w:pPr>
      <w:r w:rsidRPr="00CC090E">
        <w:rPr>
          <w:sz w:val="22"/>
          <w:szCs w:val="22"/>
        </w:rPr>
        <w:t>- sejsmiczności związanej z dotychczasową eksploatacją,</w:t>
      </w:r>
    </w:p>
    <w:p w14:paraId="6EF60349" w14:textId="77777777" w:rsidR="006B39A8" w:rsidRPr="00CC090E" w:rsidRDefault="006B39A8" w:rsidP="00CC090E">
      <w:pPr>
        <w:pStyle w:val="Akapitzlist"/>
        <w:ind w:left="992"/>
        <w:rPr>
          <w:sz w:val="22"/>
          <w:szCs w:val="22"/>
        </w:rPr>
      </w:pPr>
      <w:r w:rsidRPr="00CC090E">
        <w:rPr>
          <w:sz w:val="22"/>
          <w:szCs w:val="22"/>
        </w:rPr>
        <w:t>- współwystępujących zagrożeń naturalnych,</w:t>
      </w:r>
    </w:p>
    <w:p w14:paraId="6EE9016D" w14:textId="77777777" w:rsidR="006B39A8" w:rsidRPr="00CC090E" w:rsidRDefault="006B39A8" w:rsidP="00CC090E">
      <w:pPr>
        <w:pStyle w:val="Tekstpodstawowy"/>
        <w:numPr>
          <w:ilvl w:val="2"/>
          <w:numId w:val="81"/>
        </w:numPr>
        <w:tabs>
          <w:tab w:val="clear" w:pos="1276"/>
        </w:tabs>
        <w:spacing w:after="0"/>
        <w:ind w:left="993" w:hanging="284"/>
        <w:rPr>
          <w:sz w:val="22"/>
          <w:szCs w:val="22"/>
        </w:rPr>
      </w:pPr>
      <w:r w:rsidRPr="00CC090E">
        <w:rPr>
          <w:sz w:val="22"/>
          <w:szCs w:val="22"/>
        </w:rPr>
        <w:t>charakterystyki i oceny sposobu udostępnienia i przygotowania złoża do wybierania,</w:t>
      </w:r>
    </w:p>
    <w:p w14:paraId="7BE8A0D0" w14:textId="77777777" w:rsidR="006B39A8" w:rsidRPr="00CC090E" w:rsidRDefault="006B39A8" w:rsidP="00CC090E">
      <w:pPr>
        <w:pStyle w:val="Tekstpodstawowy"/>
        <w:numPr>
          <w:ilvl w:val="2"/>
          <w:numId w:val="81"/>
        </w:numPr>
        <w:tabs>
          <w:tab w:val="clear" w:pos="1276"/>
        </w:tabs>
        <w:spacing w:after="0"/>
        <w:ind w:left="993" w:hanging="284"/>
        <w:rPr>
          <w:sz w:val="22"/>
          <w:szCs w:val="22"/>
        </w:rPr>
      </w:pPr>
      <w:r w:rsidRPr="00CC090E">
        <w:rPr>
          <w:sz w:val="22"/>
          <w:szCs w:val="22"/>
        </w:rPr>
        <w:t>eksploatacji dokonanej i projektowanej pokładów niezagrożonych tąpaniami, jeżeli roboty górnicze w nich prowadzone będą miały wpływ na pokłady zagrożone tąpaniami.</w:t>
      </w:r>
    </w:p>
    <w:p w14:paraId="266E5342" w14:textId="77777777" w:rsidR="006B39A8" w:rsidRPr="00CC090E" w:rsidRDefault="006B39A8" w:rsidP="00CC090E">
      <w:pPr>
        <w:widowControl w:val="0"/>
        <w:numPr>
          <w:ilvl w:val="3"/>
          <w:numId w:val="82"/>
        </w:numPr>
        <w:adjustRightInd w:val="0"/>
        <w:ind w:left="709" w:hanging="283"/>
        <w:jc w:val="both"/>
        <w:textAlignment w:val="baseline"/>
        <w:rPr>
          <w:sz w:val="22"/>
          <w:szCs w:val="22"/>
        </w:rPr>
      </w:pPr>
      <w:r w:rsidRPr="00CC090E">
        <w:rPr>
          <w:sz w:val="22"/>
          <w:szCs w:val="22"/>
        </w:rPr>
        <w:t>Sposób koordynacji projektowanych robót górniczych w danej partii złoża z robotami górniczymi w sąsiednich partiach złoża i w sąsiednich zakładach górniczych ze szczególnym uwzględnieniem prowadzenia robót górniczych w sąsiedztwie stref uskokowych (skrzydło wiszące i skrzydło zrzucone).</w:t>
      </w:r>
    </w:p>
    <w:p w14:paraId="717CE304" w14:textId="77777777" w:rsidR="006B39A8" w:rsidRPr="00CC090E" w:rsidRDefault="006B39A8" w:rsidP="00CC090E">
      <w:pPr>
        <w:widowControl w:val="0"/>
        <w:numPr>
          <w:ilvl w:val="3"/>
          <w:numId w:val="82"/>
        </w:numPr>
        <w:adjustRightInd w:val="0"/>
        <w:ind w:left="709" w:hanging="283"/>
        <w:jc w:val="both"/>
        <w:textAlignment w:val="baseline"/>
        <w:rPr>
          <w:sz w:val="22"/>
          <w:szCs w:val="22"/>
        </w:rPr>
      </w:pPr>
      <w:r w:rsidRPr="00CC090E">
        <w:rPr>
          <w:sz w:val="22"/>
          <w:szCs w:val="22"/>
        </w:rPr>
        <w:t xml:space="preserve">Prognozę zagrożenia wstrząsami i tąpaniami w latach 2024-2026 w trakcie eksploatacji </w:t>
      </w:r>
      <w:proofErr w:type="spellStart"/>
      <w:r w:rsidRPr="00CC090E">
        <w:rPr>
          <w:sz w:val="22"/>
          <w:szCs w:val="22"/>
        </w:rPr>
        <w:t>przyspągowej</w:t>
      </w:r>
      <w:proofErr w:type="spellEnd"/>
      <w:r w:rsidRPr="00CC090E">
        <w:rPr>
          <w:sz w:val="22"/>
          <w:szCs w:val="22"/>
        </w:rPr>
        <w:t xml:space="preserve"> warstwy pokładu 510, ścianą 561a na podstawie analizy stanu deformacji górotworu, stanu </w:t>
      </w:r>
      <w:proofErr w:type="spellStart"/>
      <w:r w:rsidRPr="00CC090E">
        <w:rPr>
          <w:sz w:val="22"/>
          <w:szCs w:val="22"/>
        </w:rPr>
        <w:t>naprężeń</w:t>
      </w:r>
      <w:proofErr w:type="spellEnd"/>
      <w:r w:rsidRPr="00CC090E">
        <w:rPr>
          <w:sz w:val="22"/>
          <w:szCs w:val="22"/>
        </w:rPr>
        <w:t xml:space="preserve"> w górotworze lub innych dodatkowych analiz dla rozpatrywanych partii złoża oraz określenie potrzeby stosowania odpowiedniego rodzaju profilaktyki </w:t>
      </w:r>
      <w:proofErr w:type="spellStart"/>
      <w:r w:rsidRPr="00CC090E">
        <w:rPr>
          <w:sz w:val="22"/>
          <w:szCs w:val="22"/>
        </w:rPr>
        <w:t>tąpaniowej</w:t>
      </w:r>
      <w:proofErr w:type="spellEnd"/>
      <w:r w:rsidRPr="00CC090E">
        <w:rPr>
          <w:sz w:val="22"/>
          <w:szCs w:val="22"/>
        </w:rPr>
        <w:t>.</w:t>
      </w:r>
    </w:p>
    <w:p w14:paraId="5F1DFAB3" w14:textId="77777777" w:rsidR="006B39A8" w:rsidRPr="00CC090E" w:rsidRDefault="006B39A8" w:rsidP="00CC090E">
      <w:pPr>
        <w:widowControl w:val="0"/>
        <w:numPr>
          <w:ilvl w:val="3"/>
          <w:numId w:val="82"/>
        </w:numPr>
        <w:adjustRightInd w:val="0"/>
        <w:ind w:left="709" w:hanging="283"/>
        <w:jc w:val="both"/>
        <w:textAlignment w:val="baseline"/>
        <w:rPr>
          <w:sz w:val="22"/>
          <w:szCs w:val="22"/>
        </w:rPr>
      </w:pPr>
      <w:r w:rsidRPr="00CC090E">
        <w:rPr>
          <w:sz w:val="22"/>
          <w:szCs w:val="22"/>
        </w:rPr>
        <w:t>Prognozę maksymalnych energii wstrząsów odnoszącą się do trzech grup wstrząsów, tj.:</w:t>
      </w:r>
    </w:p>
    <w:p w14:paraId="1C2794BF" w14:textId="77777777" w:rsidR="006B39A8" w:rsidRPr="00CC090E" w:rsidRDefault="006B39A8" w:rsidP="00CC090E">
      <w:pPr>
        <w:pStyle w:val="Akapitzlist"/>
        <w:numPr>
          <w:ilvl w:val="0"/>
          <w:numId w:val="83"/>
        </w:numPr>
        <w:jc w:val="both"/>
        <w:rPr>
          <w:sz w:val="22"/>
          <w:szCs w:val="22"/>
        </w:rPr>
      </w:pPr>
      <w:r w:rsidRPr="00CC090E">
        <w:rPr>
          <w:sz w:val="22"/>
          <w:szCs w:val="22"/>
        </w:rPr>
        <w:t>wstrząsów indukowanych prowadzonymi robotami górniczymi, których hipocentra znajdują się w pokładzie lub w jego bezpośrednim otoczeniu,</w:t>
      </w:r>
    </w:p>
    <w:p w14:paraId="3582368F" w14:textId="77777777" w:rsidR="006B39A8" w:rsidRPr="00CC090E" w:rsidRDefault="006B39A8" w:rsidP="00CC090E">
      <w:pPr>
        <w:pStyle w:val="Akapitzlist"/>
        <w:numPr>
          <w:ilvl w:val="0"/>
          <w:numId w:val="83"/>
        </w:numPr>
        <w:jc w:val="both"/>
        <w:rPr>
          <w:sz w:val="22"/>
          <w:szCs w:val="22"/>
        </w:rPr>
      </w:pPr>
      <w:r w:rsidRPr="00CC090E">
        <w:rPr>
          <w:sz w:val="22"/>
          <w:szCs w:val="22"/>
        </w:rPr>
        <w:t xml:space="preserve">wstrząsów wywołanych prowadzoną eksploatacją, a będących skutkiem oddziaływania frontów eksploatacyjnych na odległe od eksploatowanego pokładu horyzonty warstw (utworów) </w:t>
      </w:r>
      <w:proofErr w:type="spellStart"/>
      <w:r w:rsidRPr="00CC090E">
        <w:rPr>
          <w:sz w:val="22"/>
          <w:szCs w:val="22"/>
        </w:rPr>
        <w:t>wstrząsogennych</w:t>
      </w:r>
      <w:proofErr w:type="spellEnd"/>
      <w:r w:rsidRPr="00CC090E">
        <w:rPr>
          <w:sz w:val="22"/>
          <w:szCs w:val="22"/>
        </w:rPr>
        <w:t>,</w:t>
      </w:r>
    </w:p>
    <w:p w14:paraId="5F73D740" w14:textId="77777777" w:rsidR="006B39A8" w:rsidRPr="00CC090E" w:rsidRDefault="006B39A8" w:rsidP="006B39A8">
      <w:pPr>
        <w:pStyle w:val="Akapitzlist"/>
        <w:numPr>
          <w:ilvl w:val="0"/>
          <w:numId w:val="83"/>
        </w:numPr>
        <w:spacing w:line="276" w:lineRule="auto"/>
        <w:jc w:val="both"/>
        <w:rPr>
          <w:sz w:val="22"/>
          <w:szCs w:val="22"/>
        </w:rPr>
      </w:pPr>
      <w:r w:rsidRPr="00CC090E">
        <w:rPr>
          <w:sz w:val="22"/>
          <w:szCs w:val="22"/>
        </w:rPr>
        <w:t xml:space="preserve">wstrząsów związanych z zaburzeniem, wieloletnią lub intensywną eksploatacją, stanów równowagi w obrębie istniejącej struktury geologicznej lub tektonicznej (uaktywnienie się dużych uskoków ograniczających pole eksploatacyjne). </w:t>
      </w:r>
    </w:p>
    <w:p w14:paraId="7A15A124" w14:textId="77777777" w:rsidR="006B39A8" w:rsidRDefault="006B39A8" w:rsidP="006B39A8">
      <w:pPr>
        <w:jc w:val="both"/>
        <w:rPr>
          <w:sz w:val="22"/>
          <w:szCs w:val="22"/>
        </w:rPr>
      </w:pPr>
    </w:p>
    <w:p w14:paraId="3FB17505" w14:textId="77777777" w:rsidR="002D54DF" w:rsidRPr="00CC090E" w:rsidRDefault="002D54DF" w:rsidP="006B39A8">
      <w:pPr>
        <w:jc w:val="both"/>
        <w:rPr>
          <w:sz w:val="22"/>
          <w:szCs w:val="22"/>
        </w:rPr>
      </w:pPr>
    </w:p>
    <w:p w14:paraId="405D4B36" w14:textId="77777777" w:rsidR="006B39A8" w:rsidRPr="00CC090E" w:rsidRDefault="006B39A8" w:rsidP="00CC090E">
      <w:pPr>
        <w:numPr>
          <w:ilvl w:val="0"/>
          <w:numId w:val="110"/>
        </w:numPr>
        <w:spacing w:before="120"/>
        <w:jc w:val="both"/>
        <w:rPr>
          <w:sz w:val="22"/>
          <w:szCs w:val="22"/>
        </w:rPr>
      </w:pPr>
      <w:r w:rsidRPr="00CC090E">
        <w:rPr>
          <w:b/>
          <w:sz w:val="22"/>
          <w:szCs w:val="22"/>
        </w:rPr>
        <w:lastRenderedPageBreak/>
        <w:t>Wymagane dokumenty, które należy dostarczyć wraz z przedmiotem zamówienia:</w:t>
      </w:r>
    </w:p>
    <w:p w14:paraId="561B2943" w14:textId="77777777" w:rsidR="006B39A8" w:rsidRPr="00CC090E" w:rsidRDefault="006B39A8" w:rsidP="00CC090E">
      <w:pPr>
        <w:numPr>
          <w:ilvl w:val="1"/>
          <w:numId w:val="110"/>
        </w:numPr>
        <w:tabs>
          <w:tab w:val="clear" w:pos="851"/>
        </w:tabs>
        <w:ind w:left="714" w:hanging="350"/>
        <w:jc w:val="both"/>
        <w:rPr>
          <w:i/>
          <w:sz w:val="22"/>
          <w:szCs w:val="22"/>
        </w:rPr>
      </w:pPr>
      <w:r w:rsidRPr="00CC090E">
        <w:rPr>
          <w:sz w:val="22"/>
          <w:szCs w:val="22"/>
        </w:rPr>
        <w:t>Po zakończeniu realizacji zadania (wraz z odbiorem końcowym):</w:t>
      </w:r>
    </w:p>
    <w:p w14:paraId="6B0AD697" w14:textId="77777777" w:rsidR="006B39A8" w:rsidRPr="00CC090E" w:rsidRDefault="006B39A8" w:rsidP="00CC090E">
      <w:pPr>
        <w:pStyle w:val="Akapitzlist"/>
        <w:numPr>
          <w:ilvl w:val="0"/>
          <w:numId w:val="116"/>
        </w:numPr>
        <w:ind w:left="1134" w:hanging="406"/>
        <w:jc w:val="both"/>
        <w:rPr>
          <w:i/>
          <w:sz w:val="22"/>
          <w:szCs w:val="22"/>
        </w:rPr>
      </w:pPr>
      <w:r w:rsidRPr="00CC090E">
        <w:rPr>
          <w:sz w:val="22"/>
          <w:szCs w:val="22"/>
        </w:rPr>
        <w:t>Opracowanie w 3 egzemplarzach w formie pisemnej oraz wersja cyfrowa na nośniku elektronicznym.</w:t>
      </w:r>
    </w:p>
    <w:p w14:paraId="19D7443C" w14:textId="77777777" w:rsidR="006B39A8" w:rsidRPr="00CC090E" w:rsidRDefault="006B39A8" w:rsidP="00CC090E">
      <w:pPr>
        <w:numPr>
          <w:ilvl w:val="0"/>
          <w:numId w:val="116"/>
        </w:numPr>
        <w:ind w:left="1134" w:hanging="406"/>
        <w:jc w:val="both"/>
        <w:rPr>
          <w:sz w:val="22"/>
          <w:szCs w:val="22"/>
        </w:rPr>
      </w:pPr>
      <w:r w:rsidRPr="00CC090E">
        <w:rPr>
          <w:sz w:val="22"/>
          <w:szCs w:val="22"/>
        </w:rPr>
        <w:t xml:space="preserve">Protokół odbioru w dwóch egzemplarzach </w:t>
      </w:r>
    </w:p>
    <w:p w14:paraId="7261827E" w14:textId="77777777" w:rsidR="006B39A8" w:rsidRPr="00CC090E" w:rsidRDefault="006B39A8" w:rsidP="00CC090E">
      <w:pPr>
        <w:numPr>
          <w:ilvl w:val="1"/>
          <w:numId w:val="110"/>
        </w:numPr>
        <w:tabs>
          <w:tab w:val="clear" w:pos="851"/>
        </w:tabs>
        <w:ind w:left="714" w:hanging="350"/>
        <w:jc w:val="both"/>
        <w:rPr>
          <w:b/>
          <w:sz w:val="22"/>
          <w:szCs w:val="22"/>
        </w:rPr>
      </w:pPr>
      <w:r w:rsidRPr="00CC090E">
        <w:rPr>
          <w:sz w:val="22"/>
          <w:szCs w:val="22"/>
        </w:rPr>
        <w:t>Odbiór</w:t>
      </w:r>
      <w:r w:rsidRPr="00CC090E">
        <w:rPr>
          <w:snapToGrid w:val="0"/>
          <w:sz w:val="22"/>
          <w:szCs w:val="22"/>
        </w:rPr>
        <w:t xml:space="preserve"> opracowania nastąpi w siedzibie Zamawiającego i zostanie </w:t>
      </w:r>
      <w:r w:rsidRPr="00CC090E">
        <w:rPr>
          <w:sz w:val="22"/>
          <w:szCs w:val="22"/>
        </w:rPr>
        <w:t xml:space="preserve">potwierdzony protokołem </w:t>
      </w:r>
      <w:r w:rsidRPr="00CC090E">
        <w:rPr>
          <w:sz w:val="22"/>
          <w:szCs w:val="22"/>
        </w:rPr>
        <w:br/>
        <w:t>z udziałem przedstawicieli Zamawiającego i Wykonawcy.</w:t>
      </w:r>
    </w:p>
    <w:p w14:paraId="21D80DAB" w14:textId="77777777" w:rsidR="006B39A8" w:rsidRPr="00CC090E" w:rsidRDefault="006B39A8" w:rsidP="00CC090E">
      <w:pPr>
        <w:numPr>
          <w:ilvl w:val="1"/>
          <w:numId w:val="110"/>
        </w:numPr>
        <w:tabs>
          <w:tab w:val="clear" w:pos="851"/>
        </w:tabs>
        <w:ind w:left="714" w:hanging="350"/>
        <w:jc w:val="both"/>
        <w:rPr>
          <w:b/>
          <w:sz w:val="22"/>
          <w:szCs w:val="22"/>
        </w:rPr>
      </w:pPr>
      <w:r w:rsidRPr="00CC090E">
        <w:rPr>
          <w:sz w:val="22"/>
          <w:szCs w:val="22"/>
        </w:rPr>
        <w:t xml:space="preserve">Jeżeli przy odbiorze pracy strony uznają, iż Dokumentacja ma wady i/lub  konieczne jest dokonanie poprawek i uzupełnień w wykonanej pracy, Wykonawca zobowiązany jest wykonać je w terminie uzgodnionym przez obie strony, nie dłuższym jednak niż 14 dni od dnia zgłoszenia reklamacji przez Zamawiającego. </w:t>
      </w:r>
    </w:p>
    <w:p w14:paraId="78911031" w14:textId="77777777" w:rsidR="006B39A8" w:rsidRPr="00CC090E" w:rsidRDefault="006B39A8" w:rsidP="00CC090E">
      <w:pPr>
        <w:numPr>
          <w:ilvl w:val="1"/>
          <w:numId w:val="110"/>
        </w:numPr>
        <w:tabs>
          <w:tab w:val="clear" w:pos="851"/>
        </w:tabs>
        <w:ind w:left="714" w:hanging="350"/>
        <w:jc w:val="both"/>
        <w:rPr>
          <w:b/>
          <w:i/>
          <w:sz w:val="22"/>
          <w:szCs w:val="22"/>
        </w:rPr>
      </w:pPr>
      <w:r w:rsidRPr="00CC090E">
        <w:rPr>
          <w:sz w:val="22"/>
          <w:szCs w:val="22"/>
        </w:rPr>
        <w:t xml:space="preserve">Podpisany przez Strony </w:t>
      </w:r>
      <w:r w:rsidRPr="00CC090E">
        <w:rPr>
          <w:i/>
          <w:sz w:val="22"/>
          <w:szCs w:val="22"/>
        </w:rPr>
        <w:t xml:space="preserve">Protokół odbioru </w:t>
      </w:r>
      <w:r w:rsidRPr="00CC090E">
        <w:rPr>
          <w:sz w:val="22"/>
          <w:szCs w:val="22"/>
        </w:rPr>
        <w:t>bez uwag i zastrzeżeń będzie stanowił podstawę do wystawienia faktury.</w:t>
      </w:r>
    </w:p>
    <w:p w14:paraId="7027150B" w14:textId="77777777" w:rsidR="006B39A8" w:rsidRPr="00CC090E" w:rsidRDefault="006B39A8" w:rsidP="006B39A8">
      <w:pPr>
        <w:numPr>
          <w:ilvl w:val="0"/>
          <w:numId w:val="110"/>
        </w:numPr>
        <w:spacing w:before="120" w:line="276" w:lineRule="auto"/>
        <w:jc w:val="both"/>
        <w:rPr>
          <w:b/>
          <w:sz w:val="22"/>
          <w:szCs w:val="22"/>
        </w:rPr>
      </w:pPr>
      <w:r w:rsidRPr="00CC090E">
        <w:rPr>
          <w:b/>
          <w:sz w:val="22"/>
          <w:szCs w:val="22"/>
          <w:u w:val="single"/>
        </w:rPr>
        <w:t>Termin realizacji:</w:t>
      </w:r>
      <w:r w:rsidRPr="00CC090E">
        <w:rPr>
          <w:b/>
          <w:sz w:val="22"/>
          <w:szCs w:val="22"/>
        </w:rPr>
        <w:t xml:space="preserve"> </w:t>
      </w:r>
      <w:r w:rsidRPr="00CC090E">
        <w:rPr>
          <w:sz w:val="22"/>
          <w:szCs w:val="22"/>
        </w:rPr>
        <w:t>do 60 dni od daty zawarcia umowy</w:t>
      </w:r>
      <w:r w:rsidRPr="00CC090E">
        <w:rPr>
          <w:b/>
          <w:sz w:val="22"/>
          <w:szCs w:val="22"/>
        </w:rPr>
        <w:t>.</w:t>
      </w:r>
    </w:p>
    <w:p w14:paraId="265F40E8" w14:textId="77777777" w:rsidR="006B39A8" w:rsidRPr="00CC090E" w:rsidRDefault="006B39A8" w:rsidP="00CC090E">
      <w:pPr>
        <w:numPr>
          <w:ilvl w:val="0"/>
          <w:numId w:val="110"/>
        </w:numPr>
        <w:spacing w:before="120"/>
        <w:jc w:val="both"/>
        <w:rPr>
          <w:b/>
          <w:sz w:val="22"/>
          <w:szCs w:val="22"/>
          <w:u w:val="single"/>
        </w:rPr>
      </w:pPr>
      <w:r w:rsidRPr="00CC090E">
        <w:rPr>
          <w:b/>
          <w:sz w:val="22"/>
          <w:szCs w:val="22"/>
          <w:u w:val="single"/>
        </w:rPr>
        <w:t>Obowiązki Wykonawcy:</w:t>
      </w:r>
    </w:p>
    <w:p w14:paraId="2F49CC24" w14:textId="77777777" w:rsidR="006B39A8" w:rsidRPr="00CC090E" w:rsidRDefault="006B39A8" w:rsidP="00CC090E">
      <w:pPr>
        <w:numPr>
          <w:ilvl w:val="1"/>
          <w:numId w:val="110"/>
        </w:numPr>
        <w:tabs>
          <w:tab w:val="clear" w:pos="851"/>
        </w:tabs>
        <w:ind w:left="728" w:hanging="364"/>
        <w:jc w:val="both"/>
        <w:rPr>
          <w:bCs/>
          <w:sz w:val="22"/>
          <w:szCs w:val="22"/>
        </w:rPr>
      </w:pPr>
      <w:r w:rsidRPr="00CC090E">
        <w:rPr>
          <w:sz w:val="22"/>
          <w:szCs w:val="22"/>
        </w:rPr>
        <w:t>Wykonawca</w:t>
      </w:r>
      <w:r w:rsidRPr="00CC090E">
        <w:rPr>
          <w:bCs/>
          <w:sz w:val="22"/>
          <w:szCs w:val="22"/>
        </w:rPr>
        <w:t xml:space="preserve"> zobowiązuje się wykonać przedmiot umowy zgodnie z zakresem rzeczowym oraz zgodnie z aktualnym poziomem wiedzy naukowo-technicznej i należytą starannością.</w:t>
      </w:r>
    </w:p>
    <w:p w14:paraId="3D293BF9" w14:textId="77777777" w:rsidR="006B39A8" w:rsidRPr="00CC090E" w:rsidRDefault="006B39A8" w:rsidP="00CC090E">
      <w:pPr>
        <w:numPr>
          <w:ilvl w:val="1"/>
          <w:numId w:val="110"/>
        </w:numPr>
        <w:tabs>
          <w:tab w:val="clear" w:pos="851"/>
        </w:tabs>
        <w:ind w:left="728" w:hanging="364"/>
        <w:jc w:val="both"/>
        <w:rPr>
          <w:bCs/>
          <w:sz w:val="22"/>
          <w:szCs w:val="22"/>
        </w:rPr>
      </w:pPr>
      <w:r w:rsidRPr="00CC090E">
        <w:rPr>
          <w:bCs/>
          <w:sz w:val="22"/>
          <w:szCs w:val="22"/>
        </w:rPr>
        <w:t>W trakcie realizacji umowy Wykonawca uwzględni wszystkie uwagi przekazane przez Zamawiającego.</w:t>
      </w:r>
    </w:p>
    <w:p w14:paraId="71EE9074" w14:textId="15E310EB" w:rsidR="006B39A8" w:rsidRPr="00CC090E" w:rsidRDefault="006B39A8" w:rsidP="00CC090E">
      <w:pPr>
        <w:numPr>
          <w:ilvl w:val="1"/>
          <w:numId w:val="110"/>
        </w:numPr>
        <w:tabs>
          <w:tab w:val="clear" w:pos="851"/>
        </w:tabs>
        <w:ind w:left="728" w:hanging="364"/>
        <w:jc w:val="both"/>
        <w:rPr>
          <w:bCs/>
          <w:sz w:val="22"/>
          <w:szCs w:val="22"/>
        </w:rPr>
      </w:pPr>
      <w:r w:rsidRPr="00CC090E">
        <w:rPr>
          <w:sz w:val="22"/>
          <w:szCs w:val="22"/>
        </w:rPr>
        <w:t>Wykonawca</w:t>
      </w:r>
      <w:r w:rsidRPr="00CC090E">
        <w:rPr>
          <w:bCs/>
          <w:sz w:val="22"/>
          <w:szCs w:val="22"/>
        </w:rPr>
        <w:t xml:space="preserve"> zobowiązuje się do przestrzegania i stosowania Regulaminów wewnętrznych obowiązujących w Polskiej Grupie Górniczej S.A. Oddział KWK Mysłowice-Wesoła </w:t>
      </w:r>
      <w:r w:rsidR="002D54DF">
        <w:rPr>
          <w:bCs/>
          <w:sz w:val="22"/>
          <w:szCs w:val="22"/>
        </w:rPr>
        <w:br/>
      </w:r>
      <w:r w:rsidRPr="00CC090E">
        <w:rPr>
          <w:bCs/>
          <w:sz w:val="22"/>
          <w:szCs w:val="22"/>
        </w:rPr>
        <w:t xml:space="preserve">w zakresie: ruchu </w:t>
      </w:r>
      <w:proofErr w:type="spellStart"/>
      <w:r w:rsidRPr="00CC090E">
        <w:rPr>
          <w:bCs/>
          <w:sz w:val="22"/>
          <w:szCs w:val="22"/>
        </w:rPr>
        <w:t>przepustkowego</w:t>
      </w:r>
      <w:proofErr w:type="spellEnd"/>
      <w:r w:rsidRPr="00CC090E">
        <w:rPr>
          <w:bCs/>
          <w:sz w:val="22"/>
          <w:szCs w:val="22"/>
        </w:rPr>
        <w:t>, bhp itd.</w:t>
      </w:r>
    </w:p>
    <w:p w14:paraId="6828998A" w14:textId="77777777" w:rsidR="006B39A8" w:rsidRPr="00CC090E" w:rsidRDefault="006B39A8" w:rsidP="00CC090E">
      <w:pPr>
        <w:numPr>
          <w:ilvl w:val="0"/>
          <w:numId w:val="110"/>
        </w:numPr>
        <w:spacing w:before="120"/>
        <w:jc w:val="both"/>
        <w:rPr>
          <w:b/>
          <w:sz w:val="22"/>
          <w:szCs w:val="22"/>
          <w:u w:val="single"/>
        </w:rPr>
      </w:pPr>
      <w:r w:rsidRPr="00CC090E">
        <w:rPr>
          <w:b/>
          <w:sz w:val="22"/>
          <w:szCs w:val="22"/>
          <w:u w:val="single"/>
        </w:rPr>
        <w:t>Obowiązki Zamawiającego:</w:t>
      </w:r>
    </w:p>
    <w:p w14:paraId="78973672" w14:textId="77777777" w:rsidR="006B39A8" w:rsidRPr="00CC090E" w:rsidRDefault="006B39A8" w:rsidP="00CC090E">
      <w:pPr>
        <w:numPr>
          <w:ilvl w:val="1"/>
          <w:numId w:val="110"/>
        </w:numPr>
        <w:tabs>
          <w:tab w:val="clear" w:pos="851"/>
        </w:tabs>
        <w:ind w:left="742" w:hanging="317"/>
        <w:jc w:val="both"/>
        <w:rPr>
          <w:sz w:val="22"/>
          <w:szCs w:val="22"/>
        </w:rPr>
      </w:pPr>
      <w:r w:rsidRPr="00CC090E">
        <w:rPr>
          <w:sz w:val="22"/>
          <w:szCs w:val="22"/>
        </w:rPr>
        <w:t>Zamawiający udostępni nieodpłatnie Wykonawcy materiały niezbędne do realizacji przedmiotu zamówienia w zakresie dotyczącym dokumentacji wyjściowej, którą dysponuje Zamawiający. Materiały zostaną przekazane Wykonawcy w siedzibie Zamawiającego, po podpisaniu umowy, w terminie uzgodnionym z Wykonawcą.</w:t>
      </w:r>
    </w:p>
    <w:p w14:paraId="5C10A228" w14:textId="77777777" w:rsidR="006B39A8" w:rsidRPr="00CC090E" w:rsidRDefault="006B39A8" w:rsidP="00CC090E">
      <w:pPr>
        <w:numPr>
          <w:ilvl w:val="1"/>
          <w:numId w:val="110"/>
        </w:numPr>
        <w:tabs>
          <w:tab w:val="clear" w:pos="851"/>
        </w:tabs>
        <w:ind w:left="742" w:hanging="317"/>
        <w:jc w:val="both"/>
        <w:rPr>
          <w:sz w:val="22"/>
          <w:szCs w:val="22"/>
        </w:rPr>
      </w:pPr>
      <w:r w:rsidRPr="00CC090E">
        <w:rPr>
          <w:sz w:val="22"/>
          <w:szCs w:val="22"/>
        </w:rPr>
        <w:t>Obowiązkiem Zamawiającego jest udział w odbiorze prac oraz protokolarne potwierdzenie zakończenia realizacji przedmiotu zamówienia.</w:t>
      </w:r>
    </w:p>
    <w:p w14:paraId="460E9D9B" w14:textId="77777777" w:rsidR="006B39A8" w:rsidRPr="00872601" w:rsidRDefault="006B39A8" w:rsidP="008303FF">
      <w:pPr>
        <w:rPr>
          <w:b/>
          <w:bCs/>
          <w:sz w:val="24"/>
          <w:szCs w:val="24"/>
          <w:highlight w:val="green"/>
          <w:u w:val="single"/>
        </w:rPr>
      </w:pPr>
    </w:p>
    <w:p w14:paraId="553DAB31" w14:textId="41098FE5" w:rsidR="006B39A8" w:rsidRPr="00BD3EF2" w:rsidRDefault="006B39A8" w:rsidP="00A8729C">
      <w:pPr>
        <w:pStyle w:val="Akapitzlist"/>
        <w:widowControl w:val="0"/>
        <w:numPr>
          <w:ilvl w:val="0"/>
          <w:numId w:val="119"/>
        </w:numPr>
        <w:adjustRightInd w:val="0"/>
        <w:spacing w:line="276" w:lineRule="auto"/>
        <w:ind w:left="142" w:hanging="284"/>
        <w:jc w:val="both"/>
        <w:textAlignment w:val="baseline"/>
        <w:rPr>
          <w:sz w:val="22"/>
          <w:szCs w:val="22"/>
        </w:rPr>
      </w:pPr>
      <w:r w:rsidRPr="00BD3EF2">
        <w:rPr>
          <w:b/>
          <w:sz w:val="22"/>
          <w:szCs w:val="22"/>
          <w:u w:val="single"/>
        </w:rPr>
        <w:t xml:space="preserve">Opis przedmiotu zamówienia- Zadanie nr 2 </w:t>
      </w:r>
      <w:r w:rsidRPr="00BD3EF2">
        <w:rPr>
          <w:sz w:val="22"/>
          <w:szCs w:val="22"/>
        </w:rPr>
        <w:t xml:space="preserve"> </w:t>
      </w:r>
    </w:p>
    <w:p w14:paraId="39DD4A92" w14:textId="430CC184" w:rsidR="006B39A8" w:rsidRPr="00BD3EF2" w:rsidRDefault="006B39A8" w:rsidP="00D71D19">
      <w:pPr>
        <w:shd w:val="clear" w:color="auto" w:fill="FFFFFF" w:themeFill="background1"/>
        <w:tabs>
          <w:tab w:val="left" w:pos="540"/>
        </w:tabs>
        <w:ind w:left="426"/>
        <w:jc w:val="both"/>
        <w:rPr>
          <w:rFonts w:eastAsia="Calibri"/>
          <w:b/>
          <w:iCs/>
          <w:sz w:val="22"/>
          <w:szCs w:val="22"/>
        </w:rPr>
      </w:pPr>
      <w:r w:rsidRPr="00BD3EF2">
        <w:rPr>
          <w:sz w:val="22"/>
          <w:szCs w:val="22"/>
        </w:rPr>
        <w:t xml:space="preserve">Wykonawca w ramach zamówienia wykona uzupełnienie do opracowania pt. </w:t>
      </w:r>
      <w:r w:rsidRPr="00BD3EF2">
        <w:rPr>
          <w:rFonts w:eastAsia="Calibri"/>
          <w:b/>
          <w:iCs/>
          <w:sz w:val="22"/>
          <w:szCs w:val="22"/>
        </w:rPr>
        <w:t>„Optymalizacja sieci sejsmologicznej na lata eksploatacji 2024-2026 dla</w:t>
      </w:r>
      <w:r w:rsidRPr="00BD3EF2">
        <w:rPr>
          <w:b/>
          <w:iCs/>
          <w:sz w:val="22"/>
          <w:szCs w:val="22"/>
        </w:rPr>
        <w:t xml:space="preserve"> PGG S.A. </w:t>
      </w:r>
      <w:r w:rsidRPr="00BD3EF2">
        <w:rPr>
          <w:rFonts w:eastAsia="Calibri"/>
          <w:b/>
          <w:iCs/>
          <w:sz w:val="22"/>
          <w:szCs w:val="22"/>
        </w:rPr>
        <w:t xml:space="preserve">Oddział KWK Mysłowice-Wesoła wraz z wyznaczeniem prędkości kierunkowych i współczynnika tłumienia – </w:t>
      </w:r>
      <w:r w:rsidRPr="00D71D19">
        <w:rPr>
          <w:rFonts w:eastAsia="Calibri"/>
          <w:b/>
          <w:iCs/>
          <w:sz w:val="22"/>
          <w:szCs w:val="22"/>
        </w:rPr>
        <w:t>Uzupełni</w:t>
      </w:r>
      <w:r w:rsidR="002D54DF" w:rsidRPr="00D71D19">
        <w:rPr>
          <w:rFonts w:eastAsia="Calibri"/>
          <w:b/>
          <w:iCs/>
          <w:sz w:val="22"/>
          <w:szCs w:val="22"/>
        </w:rPr>
        <w:t>e</w:t>
      </w:r>
      <w:r w:rsidRPr="00D71D19">
        <w:rPr>
          <w:rFonts w:eastAsia="Calibri"/>
          <w:b/>
          <w:iCs/>
          <w:sz w:val="22"/>
          <w:szCs w:val="22"/>
        </w:rPr>
        <w:t>nie I”.</w:t>
      </w:r>
    </w:p>
    <w:p w14:paraId="79829FB9" w14:textId="69F1F04C" w:rsidR="006B39A8" w:rsidRPr="00BD3EF2" w:rsidRDefault="006B39A8" w:rsidP="00BD3EF2">
      <w:pPr>
        <w:pStyle w:val="Akapitzlist"/>
        <w:numPr>
          <w:ilvl w:val="3"/>
          <w:numId w:val="117"/>
        </w:numPr>
        <w:tabs>
          <w:tab w:val="clear" w:pos="2880"/>
          <w:tab w:val="num" w:pos="426"/>
        </w:tabs>
        <w:spacing w:before="120" w:line="276" w:lineRule="auto"/>
        <w:ind w:hanging="2738"/>
        <w:jc w:val="both"/>
        <w:rPr>
          <w:b/>
          <w:sz w:val="22"/>
          <w:szCs w:val="22"/>
        </w:rPr>
      </w:pPr>
      <w:r w:rsidRPr="00BD3EF2">
        <w:rPr>
          <w:b/>
          <w:sz w:val="22"/>
          <w:szCs w:val="22"/>
          <w:u w:val="single"/>
        </w:rPr>
        <w:t>Wymagania prawne i wymagane parametry techniczno-użytkowe</w:t>
      </w:r>
      <w:r w:rsidRPr="00BD3EF2">
        <w:rPr>
          <w:b/>
          <w:i/>
          <w:sz w:val="22"/>
          <w:szCs w:val="22"/>
        </w:rPr>
        <w:t>:</w:t>
      </w:r>
    </w:p>
    <w:p w14:paraId="2336707F" w14:textId="77777777" w:rsidR="006B39A8" w:rsidRPr="00BD3EF2" w:rsidRDefault="006B39A8" w:rsidP="006B39A8">
      <w:pPr>
        <w:ind w:left="360"/>
        <w:jc w:val="both"/>
        <w:rPr>
          <w:sz w:val="22"/>
          <w:szCs w:val="22"/>
        </w:rPr>
      </w:pPr>
      <w:r w:rsidRPr="00BD3EF2">
        <w:rPr>
          <w:sz w:val="22"/>
          <w:szCs w:val="22"/>
        </w:rPr>
        <w:t>Potrzeba wykonania przedmiotowego opracowania wynika z wymagań zawartych w Rozporządzeniu Ministra Energii z dnia 23 listopada 2016 r. w sprawie szczegółowych wymagań dotyczących prowadzenia ruchu podziemnych zakładów górniczych (§37 ust. 2, pkt 4 lit. h).</w:t>
      </w:r>
      <w:r w:rsidRPr="00BD3EF2">
        <w:rPr>
          <w:b/>
          <w:sz w:val="22"/>
          <w:szCs w:val="22"/>
        </w:rPr>
        <w:t xml:space="preserve"> </w:t>
      </w:r>
    </w:p>
    <w:p w14:paraId="7A868E60" w14:textId="1CCEF59F" w:rsidR="006B39A8" w:rsidRPr="00BD3EF2" w:rsidRDefault="006B39A8" w:rsidP="00BD3EF2">
      <w:pPr>
        <w:pStyle w:val="Akapitzlist"/>
        <w:widowControl w:val="0"/>
        <w:numPr>
          <w:ilvl w:val="3"/>
          <w:numId w:val="117"/>
        </w:numPr>
        <w:tabs>
          <w:tab w:val="clear" w:pos="2880"/>
        </w:tabs>
        <w:adjustRightInd w:val="0"/>
        <w:spacing w:before="120"/>
        <w:ind w:left="426" w:hanging="284"/>
        <w:jc w:val="both"/>
        <w:textAlignment w:val="baseline"/>
        <w:rPr>
          <w:bCs/>
          <w:sz w:val="22"/>
          <w:szCs w:val="22"/>
          <w:u w:val="single"/>
        </w:rPr>
      </w:pPr>
      <w:r w:rsidRPr="00BD3EF2">
        <w:rPr>
          <w:b/>
          <w:bCs/>
          <w:sz w:val="22"/>
          <w:szCs w:val="22"/>
          <w:u w:val="single"/>
        </w:rPr>
        <w:t>Opracowanie winno obejmować</w:t>
      </w:r>
      <w:r w:rsidRPr="00BD3EF2">
        <w:rPr>
          <w:bCs/>
          <w:sz w:val="22"/>
          <w:szCs w:val="22"/>
          <w:u w:val="single"/>
        </w:rPr>
        <w:t>:</w:t>
      </w:r>
    </w:p>
    <w:p w14:paraId="1710FBB4" w14:textId="77777777" w:rsidR="006B39A8" w:rsidRPr="00BD3EF2" w:rsidRDefault="006B39A8" w:rsidP="00BD3EF2">
      <w:pPr>
        <w:pStyle w:val="Akapitzlist"/>
        <w:numPr>
          <w:ilvl w:val="0"/>
          <w:numId w:val="92"/>
        </w:numPr>
        <w:ind w:left="851" w:hanging="425"/>
        <w:jc w:val="both"/>
        <w:rPr>
          <w:b/>
          <w:sz w:val="22"/>
          <w:szCs w:val="22"/>
        </w:rPr>
      </w:pPr>
      <w:r w:rsidRPr="00BD3EF2">
        <w:rPr>
          <w:sz w:val="22"/>
          <w:szCs w:val="22"/>
        </w:rPr>
        <w:t>Wykonanie optymalizacji sieci sejsmologicznej z uwzględnieniem:</w:t>
      </w:r>
    </w:p>
    <w:p w14:paraId="0194E191"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analogowej aparatury sejsmologicznej ARAMIS - 16 kanałów,</w:t>
      </w:r>
    </w:p>
    <w:p w14:paraId="479E1B7E"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cyfrowej aparatury sejsmologicznej ARAMIS M/E - 32 kanały,</w:t>
      </w:r>
    </w:p>
    <w:p w14:paraId="179183DF"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powierzchniowych stanowisk do pomiaru przyspieszeń drgań gruntu (możliwość zabudowania do 6 stanowisk).</w:t>
      </w:r>
    </w:p>
    <w:p w14:paraId="447CD1CF" w14:textId="77777777" w:rsidR="006B39A8" w:rsidRPr="00BD3EF2" w:rsidRDefault="006B39A8" w:rsidP="00BD3EF2">
      <w:pPr>
        <w:pStyle w:val="Akapitzlist"/>
        <w:numPr>
          <w:ilvl w:val="0"/>
          <w:numId w:val="92"/>
        </w:numPr>
        <w:ind w:left="851" w:hanging="425"/>
        <w:jc w:val="both"/>
        <w:rPr>
          <w:sz w:val="22"/>
          <w:szCs w:val="22"/>
        </w:rPr>
      </w:pPr>
      <w:r w:rsidRPr="00BD3EF2">
        <w:rPr>
          <w:sz w:val="22"/>
          <w:szCs w:val="22"/>
        </w:rPr>
        <w:t>Wykonana optymalizacja powinna uwzględniać partię D wschód:</w:t>
      </w:r>
    </w:p>
    <w:p w14:paraId="0389DD33"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zamierzenia eksploatacyjne kopalni na lata 2024-2026 i związane z nimi zmiany sejsmiczności, lokalizacji i energii prognozowanych wstrząsów,</w:t>
      </w:r>
    </w:p>
    <w:p w14:paraId="5AF7AFB0"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algorytmy lokalizacji ognisk wstrząsów zastosowane w oprogramowaniu aparatury,</w:t>
      </w:r>
    </w:p>
    <w:p w14:paraId="6B1BDBAF"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dokładność odczytu czasu pierwszego wejścia fali sejsmicznej,</w:t>
      </w:r>
    </w:p>
    <w:p w14:paraId="26C7C63B"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zróżnicowanie prędkościowe górotworu.</w:t>
      </w:r>
    </w:p>
    <w:p w14:paraId="590C9070" w14:textId="77777777" w:rsidR="006B39A8" w:rsidRPr="00BD3EF2" w:rsidRDefault="006B39A8" w:rsidP="00BD3EF2">
      <w:pPr>
        <w:pStyle w:val="Akapitzlist"/>
        <w:numPr>
          <w:ilvl w:val="0"/>
          <w:numId w:val="92"/>
        </w:numPr>
        <w:ind w:left="851" w:hanging="425"/>
        <w:jc w:val="both"/>
        <w:rPr>
          <w:sz w:val="22"/>
          <w:szCs w:val="22"/>
        </w:rPr>
      </w:pPr>
      <w:r w:rsidRPr="00BD3EF2">
        <w:rPr>
          <w:sz w:val="22"/>
          <w:szCs w:val="22"/>
        </w:rPr>
        <w:t xml:space="preserve">W zakres opracowania wchodzi: </w:t>
      </w:r>
    </w:p>
    <w:p w14:paraId="520DEBB5"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lastRenderedPageBreak/>
        <w:t>wyznaczenie obszarów detekcji możliwie najsłabszych wstrząsów oraz dokładności lokalizacji wstrząsów w trzech wymiarach,</w:t>
      </w:r>
    </w:p>
    <w:p w14:paraId="7B18627B"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opracowanie mapy statystycznych błędów lokalizacji ognisk wstrząsów,</w:t>
      </w:r>
    </w:p>
    <w:p w14:paraId="7186FFD1"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wyznaczenie prędkości kierunkowych fal z poszczególnych rejonów sejsmicznych dla stanowisk pomiarowych oraz opracowanie mapy rozkładu prędkości w wersji elektronicznej,</w:t>
      </w:r>
    </w:p>
    <w:p w14:paraId="6310EDEF" w14:textId="77777777" w:rsidR="006B39A8" w:rsidRPr="00BD3EF2" w:rsidRDefault="006B39A8" w:rsidP="00BD3EF2">
      <w:pPr>
        <w:numPr>
          <w:ilvl w:val="0"/>
          <w:numId w:val="115"/>
        </w:numPr>
        <w:tabs>
          <w:tab w:val="clear" w:pos="2003"/>
          <w:tab w:val="left" w:pos="1134"/>
        </w:tabs>
        <w:ind w:left="1134" w:hanging="283"/>
        <w:jc w:val="both"/>
        <w:rPr>
          <w:rFonts w:eastAsia="Calibri"/>
          <w:sz w:val="22"/>
          <w:szCs w:val="22"/>
        </w:rPr>
      </w:pPr>
      <w:r w:rsidRPr="00BD3EF2">
        <w:rPr>
          <w:rFonts w:eastAsia="Calibri"/>
          <w:sz w:val="22"/>
          <w:szCs w:val="22"/>
        </w:rPr>
        <w:t>wyznaczenie współczynnika tłumienia górotworu (współczynnik dobroci), w celu prawidłowego prowadzenia analizy występujących wstrząsów (m.in. właściwego oszacowana wartości energii sejsmicznej wstrząsu).</w:t>
      </w:r>
    </w:p>
    <w:p w14:paraId="1B84D127" w14:textId="77777777" w:rsidR="006B39A8" w:rsidRPr="00BD3EF2" w:rsidRDefault="006B39A8" w:rsidP="00BD3EF2">
      <w:pPr>
        <w:pStyle w:val="Akapitzlist"/>
        <w:numPr>
          <w:ilvl w:val="0"/>
          <w:numId w:val="92"/>
        </w:numPr>
        <w:ind w:left="851" w:hanging="425"/>
        <w:jc w:val="both"/>
        <w:rPr>
          <w:sz w:val="22"/>
          <w:szCs w:val="22"/>
        </w:rPr>
      </w:pPr>
      <w:r w:rsidRPr="00BD3EF2">
        <w:rPr>
          <w:sz w:val="22"/>
          <w:szCs w:val="22"/>
        </w:rPr>
        <w:t>Wskazane jest, by obliczenia obszarów detekcji i dokładności lokalizacji wstrząsów uwzględniały rzeczywiste wielkości sygnału, np. zróżnicowanie tłumienia sygnału wskutek dokonanej eksploatacji, występowania zaburzeń geologicznych itp.</w:t>
      </w:r>
    </w:p>
    <w:p w14:paraId="51588B26" w14:textId="77777777" w:rsidR="006B39A8" w:rsidRPr="00BD3EF2" w:rsidRDefault="006B39A8" w:rsidP="00BD3EF2">
      <w:pPr>
        <w:pStyle w:val="Akapitzlist"/>
        <w:numPr>
          <w:ilvl w:val="0"/>
          <w:numId w:val="92"/>
        </w:numPr>
        <w:ind w:left="851" w:hanging="425"/>
        <w:jc w:val="both"/>
        <w:rPr>
          <w:sz w:val="22"/>
          <w:szCs w:val="22"/>
        </w:rPr>
      </w:pPr>
      <w:r w:rsidRPr="00BD3EF2">
        <w:rPr>
          <w:sz w:val="22"/>
          <w:szCs w:val="22"/>
        </w:rPr>
        <w:t>Wykonanie projektu optymalnego rozmieszczenia stanowisk sieci sejsmologicznej i możliwego do zrealizowania, rzeczywistego rozmieszczenia stanowisk, możliwie zbliżonego do optymalnego.</w:t>
      </w:r>
    </w:p>
    <w:p w14:paraId="4CDF23AB" w14:textId="77777777" w:rsidR="006B39A8" w:rsidRPr="00BD3EF2" w:rsidRDefault="006B39A8" w:rsidP="00BD3EF2">
      <w:pPr>
        <w:pStyle w:val="Akapitzlist"/>
        <w:numPr>
          <w:ilvl w:val="0"/>
          <w:numId w:val="92"/>
        </w:numPr>
        <w:ind w:left="851" w:hanging="425"/>
        <w:jc w:val="both"/>
        <w:rPr>
          <w:sz w:val="22"/>
          <w:szCs w:val="22"/>
        </w:rPr>
      </w:pPr>
      <w:r w:rsidRPr="00BD3EF2">
        <w:rPr>
          <w:sz w:val="22"/>
          <w:szCs w:val="22"/>
        </w:rPr>
        <w:t>Wszystkie mapy powinny być wykonane także w formie mapy bitowej oraz w postaci cyfrowej (zbiory *.xls, *.</w:t>
      </w:r>
      <w:proofErr w:type="spellStart"/>
      <w:r w:rsidRPr="00BD3EF2">
        <w:rPr>
          <w:sz w:val="22"/>
          <w:szCs w:val="22"/>
        </w:rPr>
        <w:t>dbf</w:t>
      </w:r>
      <w:proofErr w:type="spellEnd"/>
      <w:r w:rsidRPr="00BD3EF2">
        <w:rPr>
          <w:sz w:val="22"/>
          <w:szCs w:val="22"/>
        </w:rPr>
        <w:t>, *.dat lub *.txt).</w:t>
      </w:r>
    </w:p>
    <w:p w14:paraId="64AD5FA6" w14:textId="2B4BA291" w:rsidR="006B39A8" w:rsidRPr="00BD3EF2" w:rsidRDefault="00A8729C" w:rsidP="00BD3EF2">
      <w:pPr>
        <w:widowControl w:val="0"/>
        <w:adjustRightInd w:val="0"/>
        <w:spacing w:before="120" w:line="276" w:lineRule="auto"/>
        <w:jc w:val="both"/>
        <w:textAlignment w:val="baseline"/>
        <w:rPr>
          <w:b/>
          <w:bCs/>
          <w:sz w:val="22"/>
          <w:szCs w:val="22"/>
          <w:u w:val="single"/>
        </w:rPr>
      </w:pPr>
      <w:r>
        <w:rPr>
          <w:b/>
          <w:bCs/>
          <w:sz w:val="22"/>
          <w:szCs w:val="22"/>
          <w:u w:val="single"/>
        </w:rPr>
        <w:t>3</w:t>
      </w:r>
      <w:r w:rsidR="00BD3EF2">
        <w:rPr>
          <w:b/>
          <w:bCs/>
          <w:sz w:val="22"/>
          <w:szCs w:val="22"/>
          <w:u w:val="single"/>
        </w:rPr>
        <w:t>. </w:t>
      </w:r>
      <w:r w:rsidR="006B39A8" w:rsidRPr="00BD3EF2">
        <w:rPr>
          <w:b/>
          <w:bCs/>
          <w:sz w:val="22"/>
          <w:szCs w:val="22"/>
          <w:u w:val="single"/>
        </w:rPr>
        <w:t>Wymagane dokumenty, które należy dostarczyć wraz z przedmiotem zamówienia:</w:t>
      </w:r>
    </w:p>
    <w:p w14:paraId="6A3B4682" w14:textId="68198AD2" w:rsidR="006B39A8" w:rsidRPr="00BD3EF2" w:rsidRDefault="006B39A8" w:rsidP="00BD3EF2">
      <w:pPr>
        <w:pStyle w:val="Akapitzlist"/>
        <w:numPr>
          <w:ilvl w:val="8"/>
          <w:numId w:val="37"/>
        </w:numPr>
        <w:ind w:left="426" w:hanging="284"/>
        <w:jc w:val="both"/>
        <w:rPr>
          <w:i/>
          <w:sz w:val="22"/>
          <w:szCs w:val="22"/>
        </w:rPr>
      </w:pPr>
      <w:r w:rsidRPr="00BD3EF2">
        <w:rPr>
          <w:sz w:val="22"/>
          <w:szCs w:val="22"/>
        </w:rPr>
        <w:t>Po zakończeniu realizacji zadania (wraz z odbiorem końcowym):</w:t>
      </w:r>
    </w:p>
    <w:p w14:paraId="7F0CD5F2" w14:textId="77777777" w:rsidR="006B39A8" w:rsidRPr="00BD3EF2" w:rsidRDefault="006B39A8" w:rsidP="00BD3EF2">
      <w:pPr>
        <w:pStyle w:val="Akapitzlist"/>
        <w:numPr>
          <w:ilvl w:val="0"/>
          <w:numId w:val="111"/>
        </w:numPr>
        <w:ind w:left="1134" w:hanging="425"/>
        <w:jc w:val="both"/>
        <w:rPr>
          <w:i/>
          <w:sz w:val="22"/>
          <w:szCs w:val="22"/>
        </w:rPr>
      </w:pPr>
      <w:r w:rsidRPr="00BD3EF2">
        <w:rPr>
          <w:sz w:val="22"/>
          <w:szCs w:val="22"/>
        </w:rPr>
        <w:t>Opracowanie w 3 egzemplarzach w formie pisemnej oraz wersja cyfrowa na nośniku elektronicznym.</w:t>
      </w:r>
    </w:p>
    <w:p w14:paraId="2A789442" w14:textId="77777777" w:rsidR="006B39A8" w:rsidRPr="00BD3EF2" w:rsidRDefault="006B39A8" w:rsidP="00BD3EF2">
      <w:pPr>
        <w:numPr>
          <w:ilvl w:val="0"/>
          <w:numId w:val="114"/>
        </w:numPr>
        <w:ind w:left="1134" w:hanging="425"/>
        <w:jc w:val="both"/>
        <w:rPr>
          <w:sz w:val="22"/>
          <w:szCs w:val="22"/>
        </w:rPr>
      </w:pPr>
      <w:r w:rsidRPr="00BD3EF2">
        <w:rPr>
          <w:sz w:val="22"/>
          <w:szCs w:val="22"/>
        </w:rPr>
        <w:t xml:space="preserve">Protokół odbioru w dwóch egzemplarzach </w:t>
      </w:r>
    </w:p>
    <w:p w14:paraId="6EDC7ED1" w14:textId="564F75A6" w:rsidR="006B39A8" w:rsidRPr="00BD3EF2" w:rsidRDefault="006B39A8" w:rsidP="00BD3EF2">
      <w:pPr>
        <w:pStyle w:val="Akapitzlist"/>
        <w:numPr>
          <w:ilvl w:val="8"/>
          <w:numId w:val="37"/>
        </w:numPr>
        <w:ind w:left="426" w:hanging="284"/>
        <w:jc w:val="both"/>
        <w:rPr>
          <w:b/>
          <w:sz w:val="22"/>
          <w:szCs w:val="22"/>
        </w:rPr>
      </w:pPr>
      <w:r w:rsidRPr="00BD3EF2">
        <w:rPr>
          <w:snapToGrid w:val="0"/>
          <w:sz w:val="22"/>
          <w:szCs w:val="22"/>
        </w:rPr>
        <w:t xml:space="preserve">Odbiór opracowania nastąpi w siedzibie Zamawiającego i zostanie </w:t>
      </w:r>
      <w:r w:rsidRPr="00BD3EF2">
        <w:rPr>
          <w:sz w:val="22"/>
          <w:szCs w:val="22"/>
        </w:rPr>
        <w:t xml:space="preserve">potwierdzony protokołem </w:t>
      </w:r>
      <w:r w:rsidRPr="00BD3EF2">
        <w:rPr>
          <w:sz w:val="22"/>
          <w:szCs w:val="22"/>
        </w:rPr>
        <w:br/>
        <w:t>z udziałem przedstawicieli Zamawiającego i Wykonawcy.</w:t>
      </w:r>
    </w:p>
    <w:p w14:paraId="1BFA05C6" w14:textId="07EA410D" w:rsidR="006B39A8" w:rsidRPr="00BD3EF2" w:rsidRDefault="006B39A8" w:rsidP="00BD3EF2">
      <w:pPr>
        <w:pStyle w:val="Akapitzlist"/>
        <w:numPr>
          <w:ilvl w:val="8"/>
          <w:numId w:val="37"/>
        </w:numPr>
        <w:ind w:left="426" w:hanging="284"/>
        <w:jc w:val="both"/>
        <w:rPr>
          <w:b/>
          <w:sz w:val="22"/>
          <w:szCs w:val="22"/>
        </w:rPr>
      </w:pPr>
      <w:r w:rsidRPr="00BD3EF2">
        <w:rPr>
          <w:sz w:val="22"/>
          <w:szCs w:val="22"/>
        </w:rPr>
        <w:t xml:space="preserve">Jeżeli przy odbiorze pracy strony uznają, iż Dokumentacja ma wady i/lub  konieczne jest dokonanie poprawek i uzupełnień w wykonanej pracy, Wykonawca zobowiązany jest wykonać je w terminie uzgodnionym przez obie strony, nie dłuższym jednak niż 14 dni od dnia zgłoszenia reklamacji przez Zamawiającego. </w:t>
      </w:r>
    </w:p>
    <w:p w14:paraId="10B5B494" w14:textId="77777777" w:rsidR="00A8729C" w:rsidRPr="00A8729C" w:rsidRDefault="006B39A8" w:rsidP="00A8729C">
      <w:pPr>
        <w:pStyle w:val="Akapitzlist"/>
        <w:numPr>
          <w:ilvl w:val="8"/>
          <w:numId w:val="37"/>
        </w:numPr>
        <w:ind w:left="426" w:hanging="284"/>
        <w:jc w:val="both"/>
        <w:rPr>
          <w:b/>
          <w:sz w:val="22"/>
          <w:szCs w:val="22"/>
        </w:rPr>
      </w:pPr>
      <w:r w:rsidRPr="00BD3EF2">
        <w:rPr>
          <w:sz w:val="22"/>
          <w:szCs w:val="22"/>
        </w:rPr>
        <w:t xml:space="preserve">Podpisany przez Strony </w:t>
      </w:r>
      <w:r w:rsidRPr="00BD3EF2">
        <w:rPr>
          <w:i/>
          <w:sz w:val="22"/>
          <w:szCs w:val="22"/>
        </w:rPr>
        <w:t xml:space="preserve">Protokół odbioru </w:t>
      </w:r>
      <w:r w:rsidRPr="00BD3EF2">
        <w:rPr>
          <w:sz w:val="22"/>
          <w:szCs w:val="22"/>
        </w:rPr>
        <w:t>bez uwag i zastrzeżeń będzie stanowił podstawę do wystawienia faktury.</w:t>
      </w:r>
    </w:p>
    <w:p w14:paraId="343A92C2" w14:textId="77777777" w:rsidR="00A8729C" w:rsidRDefault="00A8729C" w:rsidP="00A8729C">
      <w:pPr>
        <w:pStyle w:val="Akapitzlist"/>
        <w:ind w:left="426"/>
        <w:jc w:val="both"/>
        <w:rPr>
          <w:sz w:val="22"/>
          <w:szCs w:val="22"/>
        </w:rPr>
      </w:pPr>
    </w:p>
    <w:p w14:paraId="3D19ACA7" w14:textId="538EC662" w:rsidR="00BD3EF2" w:rsidRPr="00A8729C" w:rsidRDefault="006B39A8" w:rsidP="00A8729C">
      <w:pPr>
        <w:pStyle w:val="Akapitzlist"/>
        <w:numPr>
          <w:ilvl w:val="0"/>
          <w:numId w:val="129"/>
        </w:numPr>
        <w:ind w:left="0" w:hanging="284"/>
        <w:jc w:val="both"/>
        <w:rPr>
          <w:b/>
          <w:sz w:val="22"/>
          <w:szCs w:val="22"/>
        </w:rPr>
      </w:pPr>
      <w:r w:rsidRPr="00A8729C">
        <w:rPr>
          <w:b/>
          <w:bCs/>
          <w:spacing w:val="-4"/>
          <w:sz w:val="22"/>
          <w:szCs w:val="22"/>
          <w:u w:val="single"/>
        </w:rPr>
        <w:t>Termin realizacji:</w:t>
      </w:r>
      <w:r w:rsidRPr="00A8729C">
        <w:rPr>
          <w:b/>
          <w:bCs/>
          <w:spacing w:val="-4"/>
          <w:sz w:val="22"/>
          <w:szCs w:val="22"/>
        </w:rPr>
        <w:t xml:space="preserve"> </w:t>
      </w:r>
      <w:r w:rsidRPr="00A8729C">
        <w:rPr>
          <w:bCs/>
          <w:spacing w:val="-4"/>
          <w:sz w:val="22"/>
          <w:szCs w:val="22"/>
        </w:rPr>
        <w:t>do 60 dni od daty zawarcia umowy.</w:t>
      </w:r>
    </w:p>
    <w:p w14:paraId="7360F115" w14:textId="77777777" w:rsidR="00BD3EF2" w:rsidRDefault="00BD3EF2" w:rsidP="00BD3EF2">
      <w:pPr>
        <w:pStyle w:val="Akapitzlist"/>
        <w:spacing w:before="120" w:line="276" w:lineRule="auto"/>
        <w:ind w:left="1440"/>
        <w:jc w:val="both"/>
        <w:rPr>
          <w:bCs/>
          <w:spacing w:val="-4"/>
          <w:sz w:val="22"/>
          <w:szCs w:val="22"/>
        </w:rPr>
      </w:pPr>
    </w:p>
    <w:p w14:paraId="68A08E59" w14:textId="1EE7C913" w:rsidR="006B39A8" w:rsidRPr="00BD3EF2" w:rsidRDefault="006B39A8" w:rsidP="00BD3EF2">
      <w:pPr>
        <w:pStyle w:val="Akapitzlist"/>
        <w:numPr>
          <w:ilvl w:val="1"/>
          <w:numId w:val="113"/>
        </w:numPr>
        <w:tabs>
          <w:tab w:val="clear" w:pos="1440"/>
          <w:tab w:val="num" w:pos="0"/>
        </w:tabs>
        <w:spacing w:before="120" w:line="276" w:lineRule="auto"/>
        <w:ind w:hanging="1724"/>
        <w:jc w:val="both"/>
        <w:rPr>
          <w:bCs/>
          <w:spacing w:val="-4"/>
          <w:sz w:val="22"/>
          <w:szCs w:val="22"/>
        </w:rPr>
      </w:pPr>
      <w:r w:rsidRPr="00BD3EF2">
        <w:rPr>
          <w:b/>
          <w:bCs/>
          <w:sz w:val="22"/>
          <w:szCs w:val="22"/>
          <w:u w:val="single"/>
        </w:rPr>
        <w:t>Obowiązki Wykonawcy:</w:t>
      </w:r>
    </w:p>
    <w:p w14:paraId="7281CBA3" w14:textId="3E5742F1" w:rsidR="006B39A8" w:rsidRDefault="006B39A8" w:rsidP="00BD3EF2">
      <w:pPr>
        <w:pStyle w:val="Akapitzlist"/>
        <w:numPr>
          <w:ilvl w:val="0"/>
          <w:numId w:val="120"/>
        </w:numPr>
        <w:ind w:left="426" w:hanging="284"/>
        <w:jc w:val="both"/>
        <w:rPr>
          <w:bCs/>
          <w:sz w:val="22"/>
          <w:szCs w:val="22"/>
        </w:rPr>
      </w:pPr>
      <w:r w:rsidRPr="00BD3EF2">
        <w:rPr>
          <w:sz w:val="22"/>
          <w:szCs w:val="22"/>
        </w:rPr>
        <w:t>Wykonawca</w:t>
      </w:r>
      <w:r w:rsidRPr="00BD3EF2">
        <w:rPr>
          <w:bCs/>
          <w:sz w:val="22"/>
          <w:szCs w:val="22"/>
        </w:rPr>
        <w:t xml:space="preserve"> zobowiązuje się wykonać przedmiot umowy zgodnie z zakresem rzeczowym oraz zgodnie z aktualnym poziomem wiedzy naukowo-technicznej i należytą starannością.</w:t>
      </w:r>
    </w:p>
    <w:p w14:paraId="786E2E36" w14:textId="77777777" w:rsidR="006B39A8" w:rsidRDefault="006B39A8" w:rsidP="00BD3EF2">
      <w:pPr>
        <w:pStyle w:val="Akapitzlist"/>
        <w:numPr>
          <w:ilvl w:val="0"/>
          <w:numId w:val="120"/>
        </w:numPr>
        <w:ind w:left="426" w:hanging="284"/>
        <w:jc w:val="both"/>
        <w:rPr>
          <w:bCs/>
          <w:sz w:val="22"/>
          <w:szCs w:val="22"/>
        </w:rPr>
      </w:pPr>
      <w:r w:rsidRPr="00BD3EF2">
        <w:rPr>
          <w:bCs/>
          <w:sz w:val="22"/>
          <w:szCs w:val="22"/>
        </w:rPr>
        <w:t>W trakcie realizacji umowy Wykonawca uwzględni wszystkie uwagi przekazane przez Zamawiającego.</w:t>
      </w:r>
    </w:p>
    <w:p w14:paraId="475BE079" w14:textId="77777777" w:rsidR="00BD3EF2" w:rsidRDefault="006B39A8" w:rsidP="00BD3EF2">
      <w:pPr>
        <w:pStyle w:val="Akapitzlist"/>
        <w:numPr>
          <w:ilvl w:val="0"/>
          <w:numId w:val="120"/>
        </w:numPr>
        <w:ind w:left="426" w:hanging="284"/>
        <w:jc w:val="both"/>
        <w:rPr>
          <w:bCs/>
          <w:sz w:val="22"/>
          <w:szCs w:val="22"/>
        </w:rPr>
      </w:pPr>
      <w:r w:rsidRPr="00BD3EF2">
        <w:rPr>
          <w:bCs/>
          <w:sz w:val="22"/>
          <w:szCs w:val="22"/>
        </w:rPr>
        <w:t xml:space="preserve">Wykonawca zobowiązuje się do przestrzegania i stosowania Regulaminów wewnętrznych obowiązujących w Polskiej Grupie Górniczej S.A. Oddział KWK Mysłowice-Wesoła  w zakresie: ruchu </w:t>
      </w:r>
      <w:proofErr w:type="spellStart"/>
      <w:r w:rsidRPr="00BD3EF2">
        <w:rPr>
          <w:bCs/>
          <w:sz w:val="22"/>
          <w:szCs w:val="22"/>
        </w:rPr>
        <w:t>przepustkowego</w:t>
      </w:r>
      <w:proofErr w:type="spellEnd"/>
      <w:r w:rsidRPr="00BD3EF2">
        <w:rPr>
          <w:bCs/>
          <w:sz w:val="22"/>
          <w:szCs w:val="22"/>
        </w:rPr>
        <w:t>, bhp itd.</w:t>
      </w:r>
    </w:p>
    <w:p w14:paraId="502A7774" w14:textId="77777777" w:rsidR="0067698C" w:rsidRDefault="0067698C" w:rsidP="0067698C">
      <w:pPr>
        <w:pStyle w:val="Akapitzlist"/>
        <w:ind w:left="426"/>
        <w:jc w:val="both"/>
        <w:rPr>
          <w:bCs/>
          <w:sz w:val="22"/>
          <w:szCs w:val="22"/>
        </w:rPr>
      </w:pPr>
    </w:p>
    <w:p w14:paraId="4C923935" w14:textId="62F6CA29" w:rsidR="006B39A8" w:rsidRPr="00BD3EF2" w:rsidRDefault="006B39A8" w:rsidP="00BD3EF2">
      <w:pPr>
        <w:pStyle w:val="Akapitzlist"/>
        <w:numPr>
          <w:ilvl w:val="1"/>
          <w:numId w:val="113"/>
        </w:numPr>
        <w:tabs>
          <w:tab w:val="clear" w:pos="1440"/>
          <w:tab w:val="num" w:pos="0"/>
        </w:tabs>
        <w:ind w:hanging="1724"/>
        <w:jc w:val="both"/>
        <w:rPr>
          <w:bCs/>
          <w:sz w:val="22"/>
          <w:szCs w:val="22"/>
        </w:rPr>
      </w:pPr>
      <w:r w:rsidRPr="00BD3EF2">
        <w:rPr>
          <w:b/>
          <w:bCs/>
          <w:sz w:val="22"/>
          <w:szCs w:val="22"/>
          <w:u w:val="single"/>
        </w:rPr>
        <w:t>Obowiązki Zamawiającego</w:t>
      </w:r>
    </w:p>
    <w:p w14:paraId="20A98052" w14:textId="7B26F751" w:rsidR="006B39A8" w:rsidRDefault="006B39A8" w:rsidP="00BD3EF2">
      <w:pPr>
        <w:pStyle w:val="Akapitzlist"/>
        <w:numPr>
          <w:ilvl w:val="0"/>
          <w:numId w:val="122"/>
        </w:numPr>
        <w:ind w:left="426" w:hanging="284"/>
        <w:jc w:val="both"/>
        <w:rPr>
          <w:sz w:val="22"/>
          <w:szCs w:val="22"/>
        </w:rPr>
      </w:pPr>
      <w:r w:rsidRPr="00BD3EF2">
        <w:rPr>
          <w:sz w:val="22"/>
          <w:szCs w:val="22"/>
        </w:rPr>
        <w:t>Zamawiający udostępni nieodpłatnie Wykonawcy materiały niezbędne do realizacji przedmiotu zamówienia w zakresie dotyczącym dokumentacji wyjściowej którą dysponuje Zamawiający. Materiały zostaną przekazane Wykonawcy w siedzibie Zamawiającego, po podpisaniu umowy, w terminie uzgodnionym z Wykonawcą.</w:t>
      </w:r>
    </w:p>
    <w:p w14:paraId="21AC8A01" w14:textId="77777777" w:rsidR="006B39A8" w:rsidRPr="00BD3EF2" w:rsidRDefault="006B39A8" w:rsidP="00BD3EF2">
      <w:pPr>
        <w:pStyle w:val="Akapitzlist"/>
        <w:numPr>
          <w:ilvl w:val="0"/>
          <w:numId w:val="122"/>
        </w:numPr>
        <w:ind w:left="426" w:hanging="284"/>
        <w:jc w:val="both"/>
        <w:rPr>
          <w:sz w:val="22"/>
          <w:szCs w:val="22"/>
        </w:rPr>
      </w:pPr>
      <w:r w:rsidRPr="00BD3EF2">
        <w:rPr>
          <w:sz w:val="22"/>
          <w:szCs w:val="22"/>
        </w:rPr>
        <w:t>Obowiązkiem Zamawiającego jest udział w odbiorze prac oraz protokolarne potwierdzenie zakończenia realizacji przedmiotu zamówienia.</w:t>
      </w:r>
    </w:p>
    <w:p w14:paraId="73371563" w14:textId="77777777" w:rsidR="006B39A8" w:rsidRDefault="006B39A8" w:rsidP="00BD3EF2">
      <w:pPr>
        <w:ind w:left="426" w:hanging="284"/>
        <w:jc w:val="both"/>
        <w:rPr>
          <w:sz w:val="22"/>
          <w:szCs w:val="22"/>
        </w:rPr>
      </w:pPr>
    </w:p>
    <w:p w14:paraId="3D0C5E62" w14:textId="77777777" w:rsidR="00A8729C" w:rsidRDefault="00A8729C" w:rsidP="00BD3EF2">
      <w:pPr>
        <w:ind w:left="426" w:hanging="284"/>
        <w:jc w:val="both"/>
        <w:rPr>
          <w:sz w:val="22"/>
          <w:szCs w:val="22"/>
        </w:rPr>
      </w:pPr>
    </w:p>
    <w:p w14:paraId="3BE3DB7C" w14:textId="77777777" w:rsidR="00A8729C" w:rsidRDefault="00A8729C" w:rsidP="00BD3EF2">
      <w:pPr>
        <w:ind w:left="426" w:hanging="284"/>
        <w:jc w:val="both"/>
        <w:rPr>
          <w:sz w:val="22"/>
          <w:szCs w:val="22"/>
        </w:rPr>
      </w:pPr>
    </w:p>
    <w:p w14:paraId="404224A4" w14:textId="77777777" w:rsidR="00A8729C" w:rsidRDefault="00A8729C" w:rsidP="00BD3EF2">
      <w:pPr>
        <w:ind w:left="426" w:hanging="284"/>
        <w:jc w:val="both"/>
        <w:rPr>
          <w:sz w:val="22"/>
          <w:szCs w:val="22"/>
        </w:rPr>
      </w:pPr>
    </w:p>
    <w:p w14:paraId="2B34AE3C" w14:textId="77777777" w:rsidR="00A8729C" w:rsidRPr="00BD3EF2" w:rsidRDefault="00A8729C" w:rsidP="00BD3EF2">
      <w:pPr>
        <w:ind w:left="426" w:hanging="284"/>
        <w:jc w:val="both"/>
        <w:rPr>
          <w:sz w:val="22"/>
          <w:szCs w:val="22"/>
        </w:rPr>
      </w:pPr>
    </w:p>
    <w:p w14:paraId="3B992D46" w14:textId="7C8D363B" w:rsidR="006B39A8" w:rsidRPr="00BD3EF2" w:rsidRDefault="006B39A8" w:rsidP="00BD3EF2">
      <w:pPr>
        <w:pStyle w:val="Akapitzlist"/>
        <w:widowControl w:val="0"/>
        <w:numPr>
          <w:ilvl w:val="0"/>
          <w:numId w:val="119"/>
        </w:numPr>
        <w:adjustRightInd w:val="0"/>
        <w:spacing w:line="276" w:lineRule="auto"/>
        <w:ind w:left="142" w:hanging="426"/>
        <w:jc w:val="both"/>
        <w:textAlignment w:val="baseline"/>
        <w:rPr>
          <w:sz w:val="22"/>
          <w:szCs w:val="22"/>
        </w:rPr>
      </w:pPr>
      <w:r w:rsidRPr="00BD3EF2">
        <w:rPr>
          <w:b/>
          <w:sz w:val="22"/>
          <w:szCs w:val="22"/>
          <w:u w:val="single"/>
        </w:rPr>
        <w:lastRenderedPageBreak/>
        <w:t>Opis przedmiotu zamówienia - Zadanie nr 3</w:t>
      </w:r>
    </w:p>
    <w:p w14:paraId="7E6A9B83" w14:textId="77777777" w:rsidR="006B39A8" w:rsidRPr="00BD3EF2" w:rsidRDefault="006B39A8" w:rsidP="002D54DF">
      <w:pPr>
        <w:pStyle w:val="Tekstpodstawowywcity2"/>
        <w:ind w:left="142"/>
        <w:jc w:val="both"/>
        <w:rPr>
          <w:rFonts w:ascii="Times New Roman" w:eastAsiaTheme="minorHAnsi" w:hAnsi="Times New Roman"/>
          <w:b w:val="0"/>
          <w:i w:val="0"/>
          <w:iCs w:val="0"/>
          <w:sz w:val="22"/>
          <w:szCs w:val="22"/>
          <w:u w:val="none"/>
          <w:lang w:eastAsia="en-US"/>
        </w:rPr>
      </w:pPr>
      <w:r w:rsidRPr="00BD3EF2">
        <w:rPr>
          <w:rFonts w:ascii="Times New Roman" w:eastAsiaTheme="minorHAnsi" w:hAnsi="Times New Roman"/>
          <w:i w:val="0"/>
          <w:iCs w:val="0"/>
          <w:sz w:val="22"/>
          <w:szCs w:val="22"/>
          <w:u w:val="none"/>
          <w:lang w:eastAsia="en-US"/>
        </w:rPr>
        <w:t xml:space="preserve">Wykonawca w ramach zamówienia wykona uzupełnienie do opracowania pt. ”Prognoza wpływu wstrząsów indukowanych planowaną w latach 2024-2026 eksploatacją górniczą na powierzchnię terenu górniczego PGG S.A. Oddział KWK Mysłowice-Wesoła – </w:t>
      </w:r>
      <w:r w:rsidRPr="00D71D19">
        <w:rPr>
          <w:rFonts w:ascii="Times New Roman" w:eastAsiaTheme="minorHAnsi" w:hAnsi="Times New Roman"/>
          <w:i w:val="0"/>
          <w:iCs w:val="0"/>
          <w:sz w:val="22"/>
          <w:szCs w:val="22"/>
          <w:u w:val="none"/>
          <w:lang w:eastAsia="en-US"/>
        </w:rPr>
        <w:t>Uzupełnienie I”.</w:t>
      </w:r>
      <w:r w:rsidRPr="00BD3EF2">
        <w:rPr>
          <w:rFonts w:ascii="Times New Roman" w:eastAsiaTheme="minorHAnsi" w:hAnsi="Times New Roman"/>
          <w:i w:val="0"/>
          <w:iCs w:val="0"/>
          <w:sz w:val="22"/>
          <w:szCs w:val="22"/>
          <w:u w:val="none"/>
          <w:lang w:eastAsia="en-US"/>
        </w:rPr>
        <w:t xml:space="preserve"> </w:t>
      </w:r>
    </w:p>
    <w:p w14:paraId="354DFCF7" w14:textId="77777777" w:rsidR="00BD3EF2" w:rsidRPr="00BD3EF2" w:rsidRDefault="00BD3EF2" w:rsidP="00BD3EF2">
      <w:pPr>
        <w:spacing w:line="276" w:lineRule="auto"/>
        <w:jc w:val="both"/>
        <w:rPr>
          <w:b/>
          <w:sz w:val="22"/>
          <w:szCs w:val="22"/>
        </w:rPr>
      </w:pPr>
    </w:p>
    <w:p w14:paraId="5ADCDC8F" w14:textId="328801B9" w:rsidR="006B39A8" w:rsidRPr="00BD3EF2" w:rsidRDefault="006B39A8" w:rsidP="00BD3EF2">
      <w:pPr>
        <w:pStyle w:val="Akapitzlist"/>
        <w:numPr>
          <w:ilvl w:val="3"/>
          <w:numId w:val="113"/>
        </w:numPr>
        <w:tabs>
          <w:tab w:val="clear" w:pos="2880"/>
          <w:tab w:val="num" w:pos="284"/>
        </w:tabs>
        <w:spacing w:line="276" w:lineRule="auto"/>
        <w:ind w:hanging="2880"/>
        <w:jc w:val="both"/>
        <w:rPr>
          <w:b/>
          <w:sz w:val="22"/>
          <w:szCs w:val="22"/>
        </w:rPr>
      </w:pPr>
      <w:r w:rsidRPr="00BD3EF2">
        <w:rPr>
          <w:b/>
          <w:sz w:val="22"/>
          <w:szCs w:val="22"/>
          <w:u w:val="single"/>
        </w:rPr>
        <w:t>Wymagania prawne i wymagane parametry techniczno-użytkowe</w:t>
      </w:r>
      <w:r w:rsidRPr="00541B99">
        <w:rPr>
          <w:b/>
          <w:iCs/>
          <w:sz w:val="22"/>
          <w:szCs w:val="22"/>
        </w:rPr>
        <w:t>:</w:t>
      </w:r>
    </w:p>
    <w:p w14:paraId="66065069" w14:textId="77777777" w:rsidR="006B39A8" w:rsidRPr="00BD3EF2" w:rsidRDefault="006B39A8" w:rsidP="00B36CE9">
      <w:pPr>
        <w:spacing w:after="120"/>
        <w:ind w:left="357"/>
        <w:jc w:val="both"/>
        <w:rPr>
          <w:b/>
          <w:sz w:val="22"/>
          <w:szCs w:val="22"/>
        </w:rPr>
      </w:pPr>
      <w:r w:rsidRPr="00BD3EF2">
        <w:rPr>
          <w:sz w:val="22"/>
          <w:szCs w:val="22"/>
        </w:rPr>
        <w:t>Potrzeba wykonania przedmiotowego opracowania wynika z przepisów Ustawy z dnia 9 czerwca 2011 r. - Prawo geologiczne i górnicze (art. 108, ust.2, pkt 2, lit. b) i art. 117), Rozporządzenia Ministra Środowiska z dnia 8 grudnia 2017 r. w sprawie planów ruchu zakładów górniczych ( zał. 1 ust. 24, pkt 3, lit. c ) oraz Rozporządzenia Ministra Energii z dnia 23 listopada 2016 r. w sprawie szczegółowych wymagań dotyczących prowadzenia ruchu podziemnych zakładów górniczych (§37 ust. 2, pkt 4) lit. f)</w:t>
      </w:r>
      <w:r w:rsidRPr="00BD3EF2">
        <w:rPr>
          <w:b/>
          <w:sz w:val="22"/>
          <w:szCs w:val="22"/>
        </w:rPr>
        <w:t xml:space="preserve"> </w:t>
      </w:r>
    </w:p>
    <w:p w14:paraId="1B47ACA8" w14:textId="0F7F1A07" w:rsidR="006B39A8" w:rsidRPr="00B36CE9" w:rsidRDefault="006B39A8" w:rsidP="00B36CE9">
      <w:pPr>
        <w:pStyle w:val="Akapitzlist"/>
        <w:numPr>
          <w:ilvl w:val="3"/>
          <w:numId w:val="113"/>
        </w:numPr>
        <w:tabs>
          <w:tab w:val="clear" w:pos="2880"/>
          <w:tab w:val="num" w:pos="284"/>
        </w:tabs>
        <w:spacing w:line="276" w:lineRule="auto"/>
        <w:ind w:hanging="2880"/>
        <w:jc w:val="both"/>
        <w:rPr>
          <w:bCs/>
          <w:sz w:val="22"/>
          <w:szCs w:val="22"/>
          <w:u w:val="single"/>
        </w:rPr>
      </w:pPr>
      <w:r w:rsidRPr="00B36CE9">
        <w:rPr>
          <w:b/>
          <w:sz w:val="22"/>
          <w:szCs w:val="22"/>
          <w:u w:val="single"/>
        </w:rPr>
        <w:t>Opracowanie</w:t>
      </w:r>
      <w:r w:rsidRPr="00B36CE9">
        <w:rPr>
          <w:b/>
          <w:bCs/>
          <w:sz w:val="22"/>
          <w:szCs w:val="22"/>
          <w:u w:val="single"/>
        </w:rPr>
        <w:t xml:space="preserve"> winno obejmować</w:t>
      </w:r>
      <w:r w:rsidRPr="00B36CE9">
        <w:rPr>
          <w:bCs/>
          <w:sz w:val="22"/>
          <w:szCs w:val="22"/>
          <w:u w:val="single"/>
        </w:rPr>
        <w:t>:</w:t>
      </w:r>
    </w:p>
    <w:p w14:paraId="27B75AB6" w14:textId="77777777" w:rsidR="006B39A8" w:rsidRPr="00BD3EF2" w:rsidRDefault="006B39A8" w:rsidP="00B36CE9">
      <w:pPr>
        <w:pStyle w:val="Akapitzlist"/>
        <w:numPr>
          <w:ilvl w:val="0"/>
          <w:numId w:val="112"/>
        </w:numPr>
        <w:tabs>
          <w:tab w:val="left" w:pos="1080"/>
        </w:tabs>
        <w:jc w:val="both"/>
        <w:rPr>
          <w:sz w:val="22"/>
          <w:szCs w:val="22"/>
        </w:rPr>
      </w:pPr>
      <w:r w:rsidRPr="00BD3EF2">
        <w:rPr>
          <w:sz w:val="22"/>
          <w:szCs w:val="22"/>
        </w:rPr>
        <w:t>Prognozę wpływu wstrząsów indukowanych projektowaną eksploatacją górniczą w partii D wschód obszaru górniczego PGG S.A. Oddział KWK Mysłowice-Wesoła na budynki i infrastrukturę powierzchniową zgodnie ze standardami skali GSIS-2017.</w:t>
      </w:r>
    </w:p>
    <w:p w14:paraId="401FBC01"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Analizę dotychczasowego poziomu aktywności sejsmicznej indukowanej działalnością górniczą prowadzoną w obrębie, lub sąsiedztwie projektowanej eksploatacji, lub w zbliżonych warunkach geologiczno-górniczych.</w:t>
      </w:r>
    </w:p>
    <w:p w14:paraId="1C7C3B92"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Wyznaczenie współczynnika amplifikacji dla obszaru górniczego.</w:t>
      </w:r>
    </w:p>
    <w:p w14:paraId="65061545"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Opis monitoringu sejsmometrycznego, w tym wykaz, rozmieszczenie i charakterystyka aparatury pomiarowej (rejestratory drgań gruntu).</w:t>
      </w:r>
    </w:p>
    <w:p w14:paraId="356AF1FA" w14:textId="77777777" w:rsidR="006B39A8" w:rsidRPr="00BD3EF2" w:rsidRDefault="006B39A8" w:rsidP="00B36CE9">
      <w:pPr>
        <w:pStyle w:val="Akapitzlist"/>
        <w:numPr>
          <w:ilvl w:val="0"/>
          <w:numId w:val="112"/>
        </w:numPr>
        <w:tabs>
          <w:tab w:val="left" w:pos="1080"/>
        </w:tabs>
        <w:jc w:val="both"/>
        <w:rPr>
          <w:sz w:val="22"/>
          <w:szCs w:val="22"/>
        </w:rPr>
      </w:pPr>
      <w:r w:rsidRPr="00BD3EF2">
        <w:rPr>
          <w:sz w:val="22"/>
          <w:szCs w:val="22"/>
        </w:rPr>
        <w:t>Wyznaczenie maksymalnych prędkości i przyspieszeń dla prognozowanych wstrząsów sejsmicznych.</w:t>
      </w:r>
    </w:p>
    <w:p w14:paraId="62D1CB9A"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 xml:space="preserve">Określenie lokalnych wzorów do wyznaczania wartości maksymalnych amplitud prędkości </w:t>
      </w:r>
      <w:r w:rsidRPr="00BD3EF2">
        <w:rPr>
          <w:sz w:val="22"/>
          <w:szCs w:val="22"/>
        </w:rPr>
        <w:br/>
        <w:t>i przyspieszeń drgań gruntu po wstrząsach.</w:t>
      </w:r>
    </w:p>
    <w:p w14:paraId="257CAD3C"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Określenie wzoru do wyznaczania wartości maksymalnych amplitud prędkości i przyspieszeń drgań gruntu w epicentrum.</w:t>
      </w:r>
    </w:p>
    <w:p w14:paraId="3B0EABEB" w14:textId="77777777" w:rsidR="006B39A8" w:rsidRPr="00BD3EF2" w:rsidRDefault="006B39A8" w:rsidP="00B36CE9">
      <w:pPr>
        <w:pStyle w:val="Akapitzlist"/>
        <w:numPr>
          <w:ilvl w:val="0"/>
          <w:numId w:val="112"/>
        </w:numPr>
        <w:tabs>
          <w:tab w:val="left" w:pos="1080"/>
        </w:tabs>
        <w:jc w:val="both"/>
        <w:rPr>
          <w:sz w:val="22"/>
          <w:szCs w:val="22"/>
        </w:rPr>
      </w:pPr>
      <w:r w:rsidRPr="00BD3EF2">
        <w:rPr>
          <w:sz w:val="22"/>
          <w:szCs w:val="22"/>
        </w:rPr>
        <w:t xml:space="preserve">Rozkłady wartości parametrów drgań gruntu (prędkości </w:t>
      </w:r>
      <w:proofErr w:type="spellStart"/>
      <w:r w:rsidRPr="00BD3EF2">
        <w:rPr>
          <w:sz w:val="22"/>
          <w:szCs w:val="22"/>
        </w:rPr>
        <w:t>PGV</w:t>
      </w:r>
      <w:r w:rsidRPr="00BD3EF2">
        <w:rPr>
          <w:sz w:val="22"/>
          <w:szCs w:val="22"/>
          <w:vertAlign w:val="subscript"/>
        </w:rPr>
        <w:t>Hmax</w:t>
      </w:r>
      <w:proofErr w:type="spellEnd"/>
      <w:r w:rsidRPr="00BD3EF2">
        <w:rPr>
          <w:sz w:val="22"/>
          <w:szCs w:val="22"/>
        </w:rPr>
        <w:t>, przyspieszenia PGA</w:t>
      </w:r>
      <w:r w:rsidRPr="00BD3EF2">
        <w:rPr>
          <w:sz w:val="22"/>
          <w:szCs w:val="22"/>
          <w:vertAlign w:val="subscript"/>
        </w:rPr>
        <w:t>H10</w:t>
      </w:r>
      <w:r w:rsidRPr="00BD3EF2">
        <w:rPr>
          <w:sz w:val="22"/>
          <w:szCs w:val="22"/>
        </w:rPr>
        <w:t>) obliczonych z empirycznej krzywej regresji dla trzech kolejnych przedziałów czasu trwania (0-1.5 s, 1.5-3 s, &gt; 3 s) maksymalnej fazy drgań (</w:t>
      </w:r>
      <w:proofErr w:type="spellStart"/>
      <w:r w:rsidRPr="00BD3EF2">
        <w:rPr>
          <w:sz w:val="22"/>
          <w:szCs w:val="22"/>
        </w:rPr>
        <w:t>t</w:t>
      </w:r>
      <w:r w:rsidRPr="00BD3EF2">
        <w:rPr>
          <w:sz w:val="22"/>
          <w:szCs w:val="22"/>
          <w:vertAlign w:val="subscript"/>
        </w:rPr>
        <w:t>Hv</w:t>
      </w:r>
      <w:proofErr w:type="spellEnd"/>
      <w:r w:rsidRPr="00BD3EF2">
        <w:rPr>
          <w:sz w:val="22"/>
          <w:szCs w:val="22"/>
        </w:rPr>
        <w:t xml:space="preserve"> lub </w:t>
      </w:r>
      <w:proofErr w:type="spellStart"/>
      <w:r w:rsidRPr="00BD3EF2">
        <w:rPr>
          <w:sz w:val="22"/>
          <w:szCs w:val="22"/>
        </w:rPr>
        <w:t>t</w:t>
      </w:r>
      <w:r w:rsidRPr="00BD3EF2">
        <w:rPr>
          <w:sz w:val="22"/>
          <w:szCs w:val="22"/>
          <w:vertAlign w:val="subscript"/>
        </w:rPr>
        <w:t>Ha</w:t>
      </w:r>
      <w:proofErr w:type="spellEnd"/>
      <w:r w:rsidRPr="00BD3EF2">
        <w:rPr>
          <w:sz w:val="22"/>
          <w:szCs w:val="22"/>
        </w:rPr>
        <w:t xml:space="preserve">). Rozrzut wartości przeciętnych należy przedstawić </w:t>
      </w:r>
      <w:r w:rsidRPr="00BD3EF2">
        <w:rPr>
          <w:sz w:val="22"/>
          <w:szCs w:val="22"/>
        </w:rPr>
        <w:br/>
        <w:t xml:space="preserve">w tabeli lub na mapie (w przypadku wykreślania izolinii) w formie przedziałów ufności obliczonych </w:t>
      </w:r>
      <w:r w:rsidRPr="00BD3EF2">
        <w:rPr>
          <w:sz w:val="22"/>
          <w:szCs w:val="22"/>
        </w:rPr>
        <w:br/>
        <w:t xml:space="preserve">z określonym prawdopodobieństwem (np. P=0.90 dla celów oceny intensywności drgań w skali GSIS-2017). </w:t>
      </w:r>
    </w:p>
    <w:p w14:paraId="3CE61709" w14:textId="77777777" w:rsidR="006B39A8" w:rsidRPr="00BD3EF2" w:rsidRDefault="006B39A8" w:rsidP="00B36CE9">
      <w:pPr>
        <w:pStyle w:val="Akapitzlist"/>
        <w:numPr>
          <w:ilvl w:val="0"/>
          <w:numId w:val="112"/>
        </w:numPr>
        <w:tabs>
          <w:tab w:val="left" w:pos="1080"/>
        </w:tabs>
        <w:jc w:val="both"/>
        <w:rPr>
          <w:sz w:val="22"/>
          <w:szCs w:val="22"/>
        </w:rPr>
      </w:pPr>
      <w:r w:rsidRPr="00BD3EF2">
        <w:rPr>
          <w:sz w:val="22"/>
          <w:szCs w:val="22"/>
        </w:rPr>
        <w:t>Prognozę regionalną uwzględniającą najsilniejsze wstrząsy wyznaczoną dla najmniej korzystnych czasów trwania drgań, tj. przy założeniu głównej fazy drgań o czasie trwania ponad 3s.</w:t>
      </w:r>
    </w:p>
    <w:p w14:paraId="620E84BE"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Charakterystykę rejonów występowania maksymalnych wartości parametrów drgań gruntu (prędkości, przyspieszenia).</w:t>
      </w:r>
    </w:p>
    <w:p w14:paraId="62074A02" w14:textId="77777777" w:rsidR="006B39A8" w:rsidRPr="00BD3EF2" w:rsidRDefault="006B39A8" w:rsidP="00B36CE9">
      <w:pPr>
        <w:pStyle w:val="Akapitzlist"/>
        <w:numPr>
          <w:ilvl w:val="0"/>
          <w:numId w:val="112"/>
        </w:numPr>
        <w:tabs>
          <w:tab w:val="left" w:pos="1080"/>
        </w:tabs>
        <w:ind w:hanging="294"/>
        <w:jc w:val="both"/>
        <w:rPr>
          <w:sz w:val="22"/>
          <w:szCs w:val="22"/>
        </w:rPr>
      </w:pPr>
      <w:r w:rsidRPr="00BD3EF2">
        <w:rPr>
          <w:sz w:val="22"/>
          <w:szCs w:val="22"/>
        </w:rPr>
        <w:t xml:space="preserve">Wykreślenie izolinii i sporządzenie map maksymalnych prędkości, przyspieszeń i intensywności drgań (zgodnie ze skalą GSIS-2017) na tle mapy sytuacyjno-wysokościowej dla prognozowanych </w:t>
      </w:r>
      <w:r w:rsidRPr="00BD3EF2">
        <w:rPr>
          <w:sz w:val="22"/>
          <w:szCs w:val="22"/>
        </w:rPr>
        <w:br/>
        <w:t>do roku 2026 wstrząsów.</w:t>
      </w:r>
    </w:p>
    <w:p w14:paraId="4CAF1886" w14:textId="77777777" w:rsidR="006B39A8" w:rsidRDefault="006B39A8" w:rsidP="00B36CE9">
      <w:pPr>
        <w:pStyle w:val="Akapitzlist"/>
        <w:numPr>
          <w:ilvl w:val="0"/>
          <w:numId w:val="112"/>
        </w:numPr>
        <w:tabs>
          <w:tab w:val="left" w:pos="1080"/>
        </w:tabs>
        <w:spacing w:after="120"/>
        <w:ind w:hanging="295"/>
        <w:jc w:val="both"/>
        <w:rPr>
          <w:sz w:val="22"/>
          <w:szCs w:val="22"/>
        </w:rPr>
      </w:pPr>
      <w:r w:rsidRPr="00BD3EF2">
        <w:rPr>
          <w:sz w:val="22"/>
          <w:szCs w:val="22"/>
        </w:rPr>
        <w:t>Sporządzenie cyfrowych wersji wszystkich wykonanych map *.</w:t>
      </w:r>
      <w:proofErr w:type="spellStart"/>
      <w:r w:rsidRPr="00BD3EF2">
        <w:rPr>
          <w:sz w:val="22"/>
          <w:szCs w:val="22"/>
        </w:rPr>
        <w:t>dwg</w:t>
      </w:r>
      <w:proofErr w:type="spellEnd"/>
      <w:r w:rsidRPr="00BD3EF2">
        <w:rPr>
          <w:sz w:val="22"/>
          <w:szCs w:val="22"/>
        </w:rPr>
        <w:t xml:space="preserve"> lub *.</w:t>
      </w:r>
      <w:proofErr w:type="spellStart"/>
      <w:r w:rsidRPr="00BD3EF2">
        <w:rPr>
          <w:sz w:val="22"/>
          <w:szCs w:val="22"/>
        </w:rPr>
        <w:t>dgn</w:t>
      </w:r>
      <w:proofErr w:type="spellEnd"/>
      <w:r w:rsidRPr="00BD3EF2">
        <w:rPr>
          <w:sz w:val="22"/>
          <w:szCs w:val="22"/>
        </w:rPr>
        <w:t xml:space="preserve"> (format dla map) (zbiory danych (x, y, z, parametr) w postaci plików *.xls lub *.</w:t>
      </w:r>
      <w:proofErr w:type="spellStart"/>
      <w:r w:rsidRPr="00BD3EF2">
        <w:rPr>
          <w:sz w:val="22"/>
          <w:szCs w:val="22"/>
        </w:rPr>
        <w:t>dbf</w:t>
      </w:r>
      <w:proofErr w:type="spellEnd"/>
      <w:r w:rsidRPr="00BD3EF2">
        <w:rPr>
          <w:sz w:val="22"/>
          <w:szCs w:val="22"/>
        </w:rPr>
        <w:t xml:space="preserve"> lub *.txt lub *.dat. ).</w:t>
      </w:r>
    </w:p>
    <w:p w14:paraId="1E25956B" w14:textId="0B46AB35" w:rsidR="006B39A8" w:rsidRPr="00B57011" w:rsidRDefault="006B39A8" w:rsidP="00B57011">
      <w:pPr>
        <w:pStyle w:val="Akapitzlist"/>
        <w:numPr>
          <w:ilvl w:val="0"/>
          <w:numId w:val="122"/>
        </w:numPr>
        <w:spacing w:line="276" w:lineRule="auto"/>
        <w:ind w:left="426" w:hanging="284"/>
        <w:jc w:val="both"/>
        <w:rPr>
          <w:sz w:val="22"/>
          <w:szCs w:val="22"/>
        </w:rPr>
      </w:pPr>
      <w:r w:rsidRPr="00B57011">
        <w:rPr>
          <w:b/>
          <w:sz w:val="22"/>
          <w:szCs w:val="22"/>
          <w:u w:val="single"/>
        </w:rPr>
        <w:t>Wymagane dokumenty, które należy dostarczyć wraz z przedmiotem zamówienia:</w:t>
      </w:r>
    </w:p>
    <w:p w14:paraId="22E1DE19" w14:textId="6B768CA6" w:rsidR="006B39A8" w:rsidRPr="00B57011" w:rsidRDefault="006B39A8" w:rsidP="00050D81">
      <w:pPr>
        <w:pStyle w:val="Akapitzlist"/>
        <w:numPr>
          <w:ilvl w:val="0"/>
          <w:numId w:val="127"/>
        </w:numPr>
        <w:jc w:val="both"/>
        <w:rPr>
          <w:i/>
          <w:sz w:val="22"/>
          <w:szCs w:val="22"/>
        </w:rPr>
      </w:pPr>
      <w:r w:rsidRPr="00B57011">
        <w:rPr>
          <w:sz w:val="22"/>
          <w:szCs w:val="22"/>
        </w:rPr>
        <w:t>Po zakończeniu realizacji zadania (wraz z odbiorem końcowym):</w:t>
      </w:r>
    </w:p>
    <w:p w14:paraId="4E122FB6" w14:textId="0C8E15F6" w:rsidR="006B39A8" w:rsidRPr="00BD3EF2" w:rsidRDefault="006B39A8" w:rsidP="00050D81">
      <w:pPr>
        <w:pStyle w:val="Akapitzlist"/>
        <w:numPr>
          <w:ilvl w:val="0"/>
          <w:numId w:val="111"/>
        </w:numPr>
        <w:ind w:left="993" w:hanging="142"/>
        <w:jc w:val="both"/>
        <w:rPr>
          <w:i/>
          <w:sz w:val="22"/>
          <w:szCs w:val="22"/>
        </w:rPr>
      </w:pPr>
      <w:r w:rsidRPr="00BD3EF2">
        <w:rPr>
          <w:sz w:val="22"/>
          <w:szCs w:val="22"/>
        </w:rPr>
        <w:t>Opracowanie w 3 egzemplarzach w formie pisemnej oraz wersja cyfrowa na nośniku elektronicznym,</w:t>
      </w:r>
    </w:p>
    <w:p w14:paraId="2ABD2FA9" w14:textId="77777777" w:rsidR="006B39A8" w:rsidRPr="00BD3EF2" w:rsidRDefault="006B39A8" w:rsidP="00050D81">
      <w:pPr>
        <w:pStyle w:val="Akapitzlist"/>
        <w:numPr>
          <w:ilvl w:val="0"/>
          <w:numId w:val="111"/>
        </w:numPr>
        <w:ind w:left="993" w:hanging="142"/>
        <w:jc w:val="both"/>
        <w:rPr>
          <w:sz w:val="22"/>
          <w:szCs w:val="22"/>
        </w:rPr>
      </w:pPr>
      <w:r w:rsidRPr="00BD3EF2">
        <w:rPr>
          <w:sz w:val="22"/>
          <w:szCs w:val="22"/>
        </w:rPr>
        <w:t xml:space="preserve">Protokół odbioru w dwóch egzemplarzach. </w:t>
      </w:r>
    </w:p>
    <w:p w14:paraId="2D59A8BD" w14:textId="77777777" w:rsidR="00B57011" w:rsidRPr="00B57011" w:rsidRDefault="006B39A8" w:rsidP="00050D81">
      <w:pPr>
        <w:pStyle w:val="Akapitzlist"/>
        <w:numPr>
          <w:ilvl w:val="0"/>
          <w:numId w:val="127"/>
        </w:numPr>
        <w:jc w:val="both"/>
        <w:rPr>
          <w:b/>
          <w:sz w:val="22"/>
          <w:szCs w:val="22"/>
        </w:rPr>
      </w:pPr>
      <w:r w:rsidRPr="00B57011">
        <w:rPr>
          <w:sz w:val="22"/>
          <w:szCs w:val="22"/>
        </w:rPr>
        <w:lastRenderedPageBreak/>
        <w:t>Odbiór</w:t>
      </w:r>
      <w:r w:rsidRPr="00B57011">
        <w:rPr>
          <w:snapToGrid w:val="0"/>
          <w:sz w:val="22"/>
          <w:szCs w:val="22"/>
        </w:rPr>
        <w:t xml:space="preserve"> opracowania nastąpi w siedzibie Zamawiającego i zostanie </w:t>
      </w:r>
      <w:r w:rsidRPr="00B57011">
        <w:rPr>
          <w:sz w:val="22"/>
          <w:szCs w:val="22"/>
        </w:rPr>
        <w:t>potwierdzony protokołem z udziałem przedstawicieli Zamawiającego i Wykonawcy.</w:t>
      </w:r>
    </w:p>
    <w:p w14:paraId="6CB13D0C" w14:textId="664CDA25" w:rsidR="006B39A8" w:rsidRPr="00B57011" w:rsidRDefault="006B39A8" w:rsidP="00050D81">
      <w:pPr>
        <w:pStyle w:val="Akapitzlist"/>
        <w:numPr>
          <w:ilvl w:val="0"/>
          <w:numId w:val="127"/>
        </w:numPr>
        <w:jc w:val="both"/>
        <w:rPr>
          <w:b/>
          <w:sz w:val="22"/>
          <w:szCs w:val="22"/>
        </w:rPr>
      </w:pPr>
      <w:r w:rsidRPr="00B57011">
        <w:rPr>
          <w:sz w:val="22"/>
          <w:szCs w:val="22"/>
        </w:rPr>
        <w:t xml:space="preserve">Jeżeli przy odbiorze pracy strony uznają, iż Dokumentacja ma wady i/lub konieczne jest dokonanie poprawek i uzupełnień w wykonanej pracy, Wykonawca zobowiązany jest wykonać je w terminie uzgodnionym przez obie strony, nie dłuższym jednak niż 14 dni od dnia zgłoszenia reklamacji przez Zamawiającego. </w:t>
      </w:r>
    </w:p>
    <w:p w14:paraId="667FD976" w14:textId="77777777" w:rsidR="006B39A8" w:rsidRPr="002D54DF" w:rsidRDefault="006B39A8" w:rsidP="00050D81">
      <w:pPr>
        <w:pStyle w:val="Akapitzlist"/>
        <w:numPr>
          <w:ilvl w:val="0"/>
          <w:numId w:val="127"/>
        </w:numPr>
        <w:jc w:val="both"/>
        <w:rPr>
          <w:b/>
          <w:sz w:val="22"/>
          <w:szCs w:val="22"/>
        </w:rPr>
      </w:pPr>
      <w:r w:rsidRPr="00B57011">
        <w:rPr>
          <w:sz w:val="22"/>
          <w:szCs w:val="22"/>
        </w:rPr>
        <w:t xml:space="preserve">Podpisany przez Strony </w:t>
      </w:r>
      <w:r w:rsidRPr="00B57011">
        <w:rPr>
          <w:i/>
          <w:sz w:val="22"/>
          <w:szCs w:val="22"/>
        </w:rPr>
        <w:t xml:space="preserve">Protokół odbioru </w:t>
      </w:r>
      <w:r w:rsidRPr="00B57011">
        <w:rPr>
          <w:sz w:val="22"/>
          <w:szCs w:val="22"/>
        </w:rPr>
        <w:t>bez uwag i zastrzeżeń będzie stanowił podstawę do wystawienia faktury.</w:t>
      </w:r>
    </w:p>
    <w:p w14:paraId="16E02E61" w14:textId="77777777" w:rsidR="002D54DF" w:rsidRPr="00B57011" w:rsidRDefault="002D54DF" w:rsidP="002D54DF">
      <w:pPr>
        <w:pStyle w:val="Akapitzlist"/>
        <w:jc w:val="both"/>
        <w:rPr>
          <w:b/>
          <w:sz w:val="22"/>
          <w:szCs w:val="22"/>
        </w:rPr>
      </w:pPr>
    </w:p>
    <w:p w14:paraId="51C6777B" w14:textId="6D4346E4" w:rsidR="006B39A8" w:rsidRPr="00A8729C" w:rsidRDefault="00A8729C" w:rsidP="00A8729C">
      <w:pPr>
        <w:spacing w:after="120" w:line="276" w:lineRule="auto"/>
        <w:jc w:val="both"/>
        <w:rPr>
          <w:b/>
          <w:sz w:val="22"/>
          <w:szCs w:val="22"/>
        </w:rPr>
      </w:pPr>
      <w:r>
        <w:rPr>
          <w:b/>
          <w:sz w:val="22"/>
          <w:szCs w:val="22"/>
          <w:u w:val="single"/>
        </w:rPr>
        <w:t>4_</w:t>
      </w:r>
      <w:r w:rsidR="006B39A8" w:rsidRPr="00A8729C">
        <w:rPr>
          <w:b/>
          <w:sz w:val="22"/>
          <w:szCs w:val="22"/>
          <w:u w:val="single"/>
        </w:rPr>
        <w:t>Termin realizacji:</w:t>
      </w:r>
      <w:r w:rsidR="006B39A8" w:rsidRPr="00A8729C">
        <w:rPr>
          <w:b/>
          <w:sz w:val="22"/>
          <w:szCs w:val="22"/>
        </w:rPr>
        <w:t xml:space="preserve"> </w:t>
      </w:r>
      <w:r w:rsidR="006B39A8" w:rsidRPr="00A8729C">
        <w:rPr>
          <w:sz w:val="22"/>
          <w:szCs w:val="22"/>
        </w:rPr>
        <w:t>do 60 dni od daty zawarcia umowy</w:t>
      </w:r>
      <w:r w:rsidR="006B39A8" w:rsidRPr="00A8729C">
        <w:rPr>
          <w:b/>
          <w:sz w:val="22"/>
          <w:szCs w:val="22"/>
        </w:rPr>
        <w:t>.</w:t>
      </w:r>
    </w:p>
    <w:p w14:paraId="45E28DF0" w14:textId="041CA2D9" w:rsidR="006B39A8" w:rsidRPr="00BD3EF2" w:rsidRDefault="00A8729C" w:rsidP="00A8729C">
      <w:pPr>
        <w:spacing w:line="276" w:lineRule="auto"/>
        <w:jc w:val="both"/>
        <w:rPr>
          <w:b/>
          <w:bCs/>
          <w:sz w:val="22"/>
          <w:szCs w:val="22"/>
        </w:rPr>
      </w:pPr>
      <w:r>
        <w:rPr>
          <w:b/>
          <w:sz w:val="22"/>
          <w:szCs w:val="22"/>
          <w:u w:val="single"/>
        </w:rPr>
        <w:t>5_</w:t>
      </w:r>
      <w:r w:rsidR="006B39A8" w:rsidRPr="00BD3EF2">
        <w:rPr>
          <w:b/>
          <w:sz w:val="22"/>
          <w:szCs w:val="22"/>
          <w:u w:val="single"/>
        </w:rPr>
        <w:t>Obowiązki Wykonawcy:</w:t>
      </w:r>
    </w:p>
    <w:p w14:paraId="1F6C0B61" w14:textId="3EDF466F" w:rsidR="006B39A8" w:rsidRPr="00050D81" w:rsidRDefault="006B39A8" w:rsidP="00050D81">
      <w:pPr>
        <w:pStyle w:val="Akapitzlist"/>
        <w:numPr>
          <w:ilvl w:val="1"/>
          <w:numId w:val="127"/>
        </w:numPr>
        <w:ind w:left="709" w:hanging="425"/>
        <w:jc w:val="both"/>
        <w:rPr>
          <w:bCs/>
          <w:sz w:val="22"/>
          <w:szCs w:val="22"/>
        </w:rPr>
      </w:pPr>
      <w:r w:rsidRPr="00050D81">
        <w:rPr>
          <w:sz w:val="22"/>
          <w:szCs w:val="22"/>
        </w:rPr>
        <w:t>Wykonawca</w:t>
      </w:r>
      <w:r w:rsidRPr="00050D81">
        <w:rPr>
          <w:bCs/>
          <w:sz w:val="22"/>
          <w:szCs w:val="22"/>
        </w:rPr>
        <w:t xml:space="preserve"> zobowiązuje się wykonać przedmiot umowy zgodnie z zakresem rzeczowym oraz zgodnie z aktualnym poziomem wiedzy naukowo-technicznej i należytą starannością.</w:t>
      </w:r>
    </w:p>
    <w:p w14:paraId="0EFD3DE4" w14:textId="77777777" w:rsidR="006B39A8" w:rsidRPr="00BD3EF2" w:rsidRDefault="006B39A8" w:rsidP="00050D81">
      <w:pPr>
        <w:numPr>
          <w:ilvl w:val="1"/>
          <w:numId w:val="127"/>
        </w:numPr>
        <w:ind w:left="709" w:hanging="425"/>
        <w:jc w:val="both"/>
        <w:rPr>
          <w:bCs/>
          <w:sz w:val="22"/>
          <w:szCs w:val="22"/>
        </w:rPr>
      </w:pPr>
      <w:r w:rsidRPr="00BD3EF2">
        <w:rPr>
          <w:bCs/>
          <w:sz w:val="22"/>
          <w:szCs w:val="22"/>
        </w:rPr>
        <w:t>W trakcie realizacji umowy Wykonawca uwzględni wszystkie uwagi przekazane przez Zamawiającego.</w:t>
      </w:r>
    </w:p>
    <w:p w14:paraId="243C0967" w14:textId="77777777" w:rsidR="006B39A8" w:rsidRDefault="006B39A8" w:rsidP="00050D81">
      <w:pPr>
        <w:numPr>
          <w:ilvl w:val="1"/>
          <w:numId w:val="127"/>
        </w:numPr>
        <w:spacing w:after="120"/>
        <w:ind w:left="709" w:hanging="425"/>
        <w:jc w:val="both"/>
        <w:rPr>
          <w:bCs/>
          <w:sz w:val="22"/>
          <w:szCs w:val="22"/>
        </w:rPr>
      </w:pPr>
      <w:r w:rsidRPr="00BD3EF2">
        <w:rPr>
          <w:bCs/>
          <w:sz w:val="22"/>
          <w:szCs w:val="22"/>
        </w:rPr>
        <w:t xml:space="preserve">Wykonawca zobowiązuje się do przestrzegania i stosowania Regulaminów wewnętrznych obowiązujących w PGG S.A. Oddział KWK Mysłowice-Wesoła  w zakresie: ruchu </w:t>
      </w:r>
      <w:proofErr w:type="spellStart"/>
      <w:r w:rsidRPr="00BD3EF2">
        <w:rPr>
          <w:bCs/>
          <w:sz w:val="22"/>
          <w:szCs w:val="22"/>
        </w:rPr>
        <w:t>przepustkowego</w:t>
      </w:r>
      <w:proofErr w:type="spellEnd"/>
      <w:r w:rsidRPr="00BD3EF2">
        <w:rPr>
          <w:bCs/>
          <w:sz w:val="22"/>
          <w:szCs w:val="22"/>
        </w:rPr>
        <w:t>, bhp itd.</w:t>
      </w:r>
    </w:p>
    <w:p w14:paraId="2E418963" w14:textId="00FA9F2A" w:rsidR="006B39A8" w:rsidRPr="00BD3EF2" w:rsidRDefault="00A8729C" w:rsidP="00A8729C">
      <w:pPr>
        <w:spacing w:line="276" w:lineRule="auto"/>
        <w:jc w:val="both"/>
        <w:rPr>
          <w:b/>
          <w:sz w:val="22"/>
          <w:szCs w:val="22"/>
          <w:u w:val="single"/>
        </w:rPr>
      </w:pPr>
      <w:r>
        <w:rPr>
          <w:b/>
          <w:sz w:val="22"/>
          <w:szCs w:val="22"/>
          <w:u w:val="single"/>
        </w:rPr>
        <w:t>6_</w:t>
      </w:r>
      <w:r w:rsidR="006B39A8" w:rsidRPr="00BD3EF2">
        <w:rPr>
          <w:b/>
          <w:sz w:val="22"/>
          <w:szCs w:val="22"/>
          <w:u w:val="single"/>
        </w:rPr>
        <w:t>Obowiązki Zamawiającego</w:t>
      </w:r>
    </w:p>
    <w:p w14:paraId="2340740F" w14:textId="675140F8" w:rsidR="006B39A8" w:rsidRPr="00A8729C" w:rsidRDefault="006B39A8" w:rsidP="009235DF">
      <w:pPr>
        <w:pStyle w:val="Akapitzlist"/>
        <w:numPr>
          <w:ilvl w:val="0"/>
          <w:numId w:val="130"/>
        </w:numPr>
        <w:ind w:left="709" w:hanging="425"/>
        <w:jc w:val="both"/>
        <w:rPr>
          <w:sz w:val="22"/>
          <w:szCs w:val="22"/>
        </w:rPr>
      </w:pPr>
      <w:r w:rsidRPr="00A8729C">
        <w:rPr>
          <w:sz w:val="22"/>
          <w:szCs w:val="22"/>
        </w:rPr>
        <w:t>Zamawiający udostępni nieodpłatnie Wykonawcy materiały niezbędne do realizacji przedmiotu zamówienia w zakresie dotyczącym dokumentacji wyjściowej którą dysponuje Zamawiający. Materiały zostaną przekazane Wykonawcy w siedzibie Zamawiającego, po podpisaniu umowy, w terminie uzgodnionym z Wykonawcą.</w:t>
      </w:r>
    </w:p>
    <w:p w14:paraId="7AB115CC" w14:textId="390044ED" w:rsidR="006B39A8" w:rsidRPr="00A8729C" w:rsidRDefault="006B39A8" w:rsidP="009235DF">
      <w:pPr>
        <w:pStyle w:val="Akapitzlist"/>
        <w:numPr>
          <w:ilvl w:val="0"/>
          <w:numId w:val="130"/>
        </w:numPr>
        <w:ind w:left="709" w:hanging="425"/>
        <w:jc w:val="both"/>
        <w:rPr>
          <w:sz w:val="22"/>
          <w:szCs w:val="22"/>
        </w:rPr>
      </w:pPr>
      <w:r w:rsidRPr="00A8729C">
        <w:rPr>
          <w:sz w:val="22"/>
          <w:szCs w:val="22"/>
        </w:rPr>
        <w:t>Obowiązkiem Zamawiającego jest udział w odbiorze prac oraz protokolarne potwierdzenie zakończenia realizacji przedmiotu zamówienia.</w:t>
      </w:r>
    </w:p>
    <w:p w14:paraId="769E35B5" w14:textId="77777777" w:rsidR="006B39A8" w:rsidRPr="00BD3EF2" w:rsidRDefault="006B39A8" w:rsidP="009235DF">
      <w:pPr>
        <w:ind w:left="851" w:hanging="643"/>
        <w:jc w:val="both"/>
        <w:rPr>
          <w:sz w:val="22"/>
          <w:szCs w:val="22"/>
        </w:rPr>
      </w:pPr>
    </w:p>
    <w:bookmarkEnd w:id="93"/>
    <w:p w14:paraId="41BFB7F7" w14:textId="4F542893" w:rsidR="0077698F" w:rsidRDefault="0077698F">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AA567BE" w14:textId="77777777" w:rsidR="00A16B33" w:rsidRDefault="00A16B33" w:rsidP="00490259">
      <w:pPr>
        <w:jc w:val="both"/>
        <w:rPr>
          <w:rFonts w:eastAsiaTheme="majorEastAsia"/>
          <w:b/>
          <w:bCs/>
          <w:color w:val="2F5496" w:themeColor="accent1" w:themeShade="BF"/>
          <w:spacing w:val="20"/>
          <w:sz w:val="28"/>
          <w:szCs w:val="28"/>
        </w:rPr>
      </w:pPr>
    </w:p>
    <w:p w14:paraId="16CC3DE9" w14:textId="77777777" w:rsidR="00A16B33" w:rsidRDefault="00A16B33" w:rsidP="00490259">
      <w:pPr>
        <w:jc w:val="both"/>
        <w:rPr>
          <w:rFonts w:eastAsiaTheme="majorEastAsia"/>
          <w:b/>
          <w:bCs/>
          <w:color w:val="2F5496" w:themeColor="accent1" w:themeShade="BF"/>
          <w:spacing w:val="20"/>
          <w:sz w:val="28"/>
          <w:szCs w:val="28"/>
        </w:rPr>
      </w:pPr>
    </w:p>
    <w:p w14:paraId="667433AF" w14:textId="73015FF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E57F5" w:rsidRPr="002E57F5">
        <w:t xml:space="preserve"> </w:t>
      </w:r>
      <w:r w:rsidR="002E57F5" w:rsidRPr="002E57F5">
        <w:rPr>
          <w:i/>
          <w:iCs/>
        </w:rPr>
        <w:t xml:space="preserve">- </w:t>
      </w:r>
      <w:r w:rsidR="002E57F5" w:rsidRPr="002E57F5">
        <w:rPr>
          <w:rFonts w:eastAsiaTheme="majorEastAsia"/>
          <w:b/>
          <w:bCs/>
          <w:i/>
          <w:iCs/>
          <w:color w:val="2F5496" w:themeColor="accent1" w:themeShade="BF"/>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69C983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B27D71">
        <w:rPr>
          <w:rFonts w:eastAsiaTheme="majorEastAsia"/>
          <w:b/>
          <w:bCs/>
          <w:color w:val="2F5496" w:themeColor="accent1" w:themeShade="BF"/>
          <w:spacing w:val="20"/>
          <w:sz w:val="28"/>
          <w:szCs w:val="28"/>
        </w:rPr>
        <w:t>Wykonawcy</w:t>
      </w:r>
      <w:r w:rsidR="00B27D71"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55210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 xml:space="preserve"> </w:t>
      </w:r>
      <w:r w:rsidR="002E57F5" w:rsidRPr="002E57F5">
        <w:rPr>
          <w:rFonts w:eastAsiaTheme="majorEastAsia"/>
          <w:b/>
          <w:bCs/>
          <w:i/>
          <w:iCs/>
          <w:color w:val="2F5496" w:themeColor="accent1" w:themeShade="BF"/>
          <w:spacing w:val="20"/>
          <w:sz w:val="28"/>
          <w:szCs w:val="28"/>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EF6B3D4"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w:t>
      </w:r>
      <w:r w:rsidR="002E57F5" w:rsidRPr="002E57F5">
        <w:t xml:space="preserve"> </w:t>
      </w:r>
      <w:bookmarkStart w:id="94" w:name="_Hlk197415839"/>
      <w:r w:rsidR="002E57F5" w:rsidRPr="002E57F5">
        <w:rPr>
          <w:rFonts w:eastAsiaTheme="majorEastAsia"/>
          <w:b/>
          <w:bCs/>
          <w:i/>
          <w:iCs/>
          <w:color w:val="2F5496" w:themeColor="accent1" w:themeShade="BF"/>
          <w:spacing w:val="20"/>
          <w:sz w:val="28"/>
          <w:szCs w:val="28"/>
        </w:rPr>
        <w:t>nie dotyczy</w:t>
      </w:r>
    </w:p>
    <w:bookmarkEnd w:id="94"/>
    <w:p w14:paraId="36830A7E" w14:textId="77777777" w:rsidR="00490259" w:rsidRDefault="00490259" w:rsidP="00490259">
      <w:pPr>
        <w:jc w:val="both"/>
        <w:rPr>
          <w:rFonts w:eastAsiaTheme="majorEastAsia"/>
          <w:b/>
          <w:bCs/>
          <w:color w:val="2F5496" w:themeColor="accent1" w:themeShade="BF"/>
          <w:spacing w:val="20"/>
          <w:sz w:val="28"/>
          <w:szCs w:val="28"/>
        </w:rPr>
      </w:pPr>
    </w:p>
    <w:p w14:paraId="7BDCFD4B" w14:textId="77777777" w:rsidR="002E57F5" w:rsidRDefault="00490259" w:rsidP="002E57F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E57F5">
        <w:t xml:space="preserve">- </w:t>
      </w:r>
      <w:r w:rsidR="002E57F5" w:rsidRPr="002E57F5">
        <w:rPr>
          <w:rFonts w:eastAsiaTheme="majorEastAsia"/>
          <w:b/>
          <w:bCs/>
          <w:i/>
          <w:iCs/>
          <w:color w:val="2F5496" w:themeColor="accent1" w:themeShade="BF"/>
          <w:spacing w:val="20"/>
          <w:sz w:val="28"/>
          <w:szCs w:val="28"/>
        </w:rPr>
        <w:t>nie dotyczy</w:t>
      </w:r>
    </w:p>
    <w:p w14:paraId="5C365405" w14:textId="67EE1955"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0BCD776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B27D71" w:rsidRPr="000F6329">
        <w:rPr>
          <w:rFonts w:eastAsiaTheme="majorEastAsia"/>
          <w:b/>
          <w:bCs/>
          <w:color w:val="2F5496" w:themeColor="accent1" w:themeShade="BF"/>
          <w:spacing w:val="20"/>
          <w:sz w:val="28"/>
          <w:szCs w:val="28"/>
        </w:rPr>
        <w:t xml:space="preserve">SWZ </w:t>
      </w:r>
      <w:r w:rsidR="00B27D71">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01C362B7" w:rsidR="003761A2" w:rsidRPr="007A4EE6" w:rsidRDefault="003761A2" w:rsidP="003761A2">
      <w:pPr>
        <w:jc w:val="both"/>
        <w:rPr>
          <w:rFonts w:eastAsiaTheme="majorEastAsia"/>
          <w:b/>
          <w:bCs/>
          <w:color w:val="2F5496" w:themeColor="accent1" w:themeShade="BF"/>
          <w:spacing w:val="20"/>
          <w:sz w:val="28"/>
          <w:szCs w:val="28"/>
        </w:rPr>
      </w:pPr>
      <w:bookmarkStart w:id="9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27D71" w:rsidRPr="007A4EE6">
        <w:rPr>
          <w:rFonts w:eastAsiaTheme="majorEastAsia"/>
          <w:b/>
          <w:bCs/>
          <w:color w:val="2F5496" w:themeColor="accent1" w:themeShade="BF"/>
          <w:spacing w:val="20"/>
          <w:sz w:val="28"/>
          <w:szCs w:val="28"/>
        </w:rPr>
        <w:t>zachowania poufności</w:t>
      </w:r>
      <w:r w:rsidR="008A5FF1">
        <w:rPr>
          <w:rFonts w:eastAsiaTheme="majorEastAsia"/>
          <w:b/>
          <w:bCs/>
          <w:color w:val="2F5496" w:themeColor="accent1" w:themeShade="BF"/>
          <w:spacing w:val="20"/>
          <w:sz w:val="28"/>
          <w:szCs w:val="28"/>
        </w:rPr>
        <w:t xml:space="preserve"> -</w:t>
      </w:r>
      <w:r w:rsidR="008A5FF1" w:rsidRPr="008A5FF1">
        <w:rPr>
          <w:rFonts w:eastAsiaTheme="majorEastAsia"/>
          <w:b/>
          <w:bCs/>
          <w:i/>
          <w:iCs/>
          <w:color w:val="2F5496" w:themeColor="accent1" w:themeShade="BF"/>
          <w:spacing w:val="20"/>
          <w:sz w:val="28"/>
          <w:szCs w:val="28"/>
        </w:rPr>
        <w:t>nie dotyczy</w:t>
      </w:r>
    </w:p>
    <w:p w14:paraId="5CA75B76" w14:textId="77777777" w:rsidR="003761A2" w:rsidRPr="00B64AAF" w:rsidRDefault="003761A2" w:rsidP="003761A2">
      <w:pPr>
        <w:jc w:val="right"/>
        <w:rPr>
          <w:b/>
          <w:sz w:val="28"/>
          <w:szCs w:val="24"/>
        </w:rPr>
      </w:pPr>
    </w:p>
    <w:p w14:paraId="1B6CAC77" w14:textId="77777777" w:rsidR="003761A2" w:rsidRPr="00B64AAF" w:rsidRDefault="003761A2" w:rsidP="003761A2">
      <w:pPr>
        <w:jc w:val="right"/>
        <w:rPr>
          <w:b/>
          <w:sz w:val="28"/>
          <w:szCs w:val="24"/>
        </w:rPr>
      </w:pPr>
    </w:p>
    <w:p w14:paraId="3321089B" w14:textId="77777777" w:rsidR="003761A2" w:rsidRPr="00B64AAF" w:rsidRDefault="003761A2" w:rsidP="003761A2">
      <w:pPr>
        <w:jc w:val="center"/>
        <w:rPr>
          <w:b/>
          <w:sz w:val="28"/>
          <w:szCs w:val="24"/>
        </w:rPr>
      </w:pPr>
    </w:p>
    <w:p w14:paraId="1553DEB4" w14:textId="5BBBD8B4" w:rsidR="003761A2" w:rsidRPr="00B64AAF" w:rsidRDefault="003761A2" w:rsidP="003761A2">
      <w:pPr>
        <w:jc w:val="center"/>
        <w:rPr>
          <w:i/>
          <w:sz w:val="22"/>
          <w:szCs w:val="16"/>
        </w:rPr>
      </w:pPr>
      <w:bookmarkStart w:id="96" w:name="_Hlk106046523"/>
      <w:bookmarkStart w:id="97" w:name="_Hlk106710396"/>
      <w:r w:rsidRPr="00B64AAF">
        <w:rPr>
          <w:b/>
          <w:sz w:val="28"/>
          <w:szCs w:val="24"/>
        </w:rPr>
        <w:t xml:space="preserve">Zobowiązanie </w:t>
      </w:r>
      <w:r w:rsidR="00DB4D9E" w:rsidRPr="00B64AAF">
        <w:rPr>
          <w:b/>
          <w:sz w:val="28"/>
          <w:szCs w:val="24"/>
        </w:rPr>
        <w:t>Wykonawcy</w:t>
      </w:r>
      <w:r w:rsidRPr="00B64AAF">
        <w:rPr>
          <w:b/>
          <w:sz w:val="28"/>
          <w:szCs w:val="24"/>
        </w:rPr>
        <w:t xml:space="preserve"> do zachowania poufności</w:t>
      </w:r>
    </w:p>
    <w:p w14:paraId="4D93624D" w14:textId="77777777" w:rsidR="003761A2" w:rsidRPr="00B64AAF"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96"/>
    <w:bookmarkEnd w:id="97"/>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C0787">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C0787">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B64AAF" w:rsidRDefault="00490259" w:rsidP="00CC0787">
      <w:pPr>
        <w:pStyle w:val="Akapitzlist"/>
        <w:widowControl w:val="0"/>
        <w:numPr>
          <w:ilvl w:val="0"/>
          <w:numId w:val="36"/>
        </w:numPr>
        <w:spacing w:line="312" w:lineRule="auto"/>
        <w:ind w:left="709" w:hanging="425"/>
        <w:jc w:val="both"/>
        <w:rPr>
          <w:bCs/>
        </w:rPr>
      </w:pPr>
      <w:r w:rsidRPr="00A04EE8">
        <w:rPr>
          <w:bCs/>
        </w:rPr>
        <w:t xml:space="preserve">spełniam wymagania odnoszące się do </w:t>
      </w:r>
      <w:r w:rsidRPr="00B64AAF">
        <w:rPr>
          <w:bCs/>
        </w:rPr>
        <w:t>przedmiotu zamówienia określone przez Zamawiającego</w:t>
      </w:r>
      <w:r w:rsidR="00ED4100" w:rsidRPr="00B64AAF">
        <w:rPr>
          <w:bCs/>
        </w:rPr>
        <w:t xml:space="preserve"> w SWZ</w:t>
      </w:r>
      <w:r w:rsidR="00A04EE8" w:rsidRPr="00B64AAF">
        <w:rPr>
          <w:bCs/>
        </w:rPr>
        <w:t>;</w:t>
      </w:r>
    </w:p>
    <w:p w14:paraId="3989B439" w14:textId="77777777" w:rsidR="00490259" w:rsidRPr="00B64AAF" w:rsidRDefault="00490259" w:rsidP="00CC0787">
      <w:pPr>
        <w:pStyle w:val="Akapitzlist"/>
        <w:widowControl w:val="0"/>
        <w:numPr>
          <w:ilvl w:val="0"/>
          <w:numId w:val="36"/>
        </w:numPr>
        <w:spacing w:line="312" w:lineRule="auto"/>
        <w:ind w:left="709" w:hanging="425"/>
        <w:jc w:val="both"/>
        <w:rPr>
          <w:bCs/>
        </w:rPr>
      </w:pPr>
      <w:r w:rsidRPr="00B64AAF">
        <w:rPr>
          <w:bCs/>
        </w:rPr>
        <w:t>odpowiadam solidarnie za wykonanie przedmiotu zamówienia.</w:t>
      </w:r>
    </w:p>
    <w:p w14:paraId="72D3BEBA" w14:textId="77777777" w:rsidR="00490259" w:rsidRPr="00B64AAF" w:rsidRDefault="00490259" w:rsidP="00490259">
      <w:pPr>
        <w:tabs>
          <w:tab w:val="left" w:pos="851"/>
        </w:tabs>
        <w:ind w:left="-142" w:firstLine="142"/>
        <w:rPr>
          <w:b/>
          <w:bCs/>
          <w:strike/>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B64AAF" w:rsidRDefault="00490259" w:rsidP="00490259">
      <w:pPr>
        <w:tabs>
          <w:tab w:val="left" w:pos="0"/>
        </w:tabs>
        <w:rPr>
          <w:sz w:val="22"/>
          <w:szCs w:val="22"/>
        </w:rPr>
      </w:pPr>
      <w:bookmarkStart w:id="98" w:name="_Hlk106046176"/>
      <w:r w:rsidRPr="00111016">
        <w:rPr>
          <w:sz w:val="22"/>
          <w:szCs w:val="22"/>
        </w:rPr>
        <w:t xml:space="preserve">Nazwa </w:t>
      </w:r>
      <w:r w:rsidR="00DB4D9E" w:rsidRPr="00B64AAF">
        <w:rPr>
          <w:sz w:val="22"/>
          <w:szCs w:val="22"/>
        </w:rPr>
        <w:t>Wykonawcy</w:t>
      </w:r>
      <w:r w:rsidRPr="00B64AAF">
        <w:rPr>
          <w:sz w:val="22"/>
          <w:szCs w:val="22"/>
        </w:rPr>
        <w:t>: ...................................................................................................................</w:t>
      </w:r>
    </w:p>
    <w:p w14:paraId="450F9B90" w14:textId="77777777" w:rsidR="00490259" w:rsidRPr="00B64AAF" w:rsidRDefault="00490259" w:rsidP="00490259">
      <w:pPr>
        <w:tabs>
          <w:tab w:val="left" w:pos="0"/>
        </w:tabs>
      </w:pPr>
    </w:p>
    <w:p w14:paraId="02CFB92F" w14:textId="77777777" w:rsidR="00490259" w:rsidRPr="00B64AAF" w:rsidRDefault="00490259" w:rsidP="00490259">
      <w:pPr>
        <w:jc w:val="both"/>
      </w:pPr>
    </w:p>
    <w:p w14:paraId="3C5AE1B2" w14:textId="4B022A6D" w:rsidR="00490259" w:rsidRPr="002B3992" w:rsidRDefault="00490259" w:rsidP="00E75E6A">
      <w:pPr>
        <w:jc w:val="both"/>
        <w:rPr>
          <w:sz w:val="22"/>
          <w:szCs w:val="22"/>
        </w:rPr>
      </w:pPr>
      <w:r w:rsidRPr="00B64AAF">
        <w:rPr>
          <w:sz w:val="22"/>
          <w:szCs w:val="22"/>
        </w:rPr>
        <w:t>Składając ofertę w postępowaniu o udzielenie zamówienia nr ……</w:t>
      </w:r>
      <w:r w:rsidR="00111016" w:rsidRPr="00B64AAF">
        <w:rPr>
          <w:sz w:val="22"/>
          <w:szCs w:val="22"/>
        </w:rPr>
        <w:t>…..</w:t>
      </w:r>
      <w:r w:rsidRPr="00B64AAF">
        <w:rPr>
          <w:sz w:val="22"/>
          <w:szCs w:val="22"/>
        </w:rPr>
        <w:t>…, którego przedmiotem jest …………</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835922E"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570EA2">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561D6E">
        <w:tc>
          <w:tcPr>
            <w:tcW w:w="959" w:type="dxa"/>
          </w:tcPr>
          <w:p w14:paraId="03A5F615" w14:textId="77777777" w:rsidR="00490259" w:rsidRPr="00E66F78" w:rsidRDefault="00490259" w:rsidP="00561D6E">
            <w:pPr>
              <w:jc w:val="both"/>
              <w:rPr>
                <w:sz w:val="24"/>
                <w:szCs w:val="24"/>
              </w:rPr>
            </w:pPr>
            <w:r w:rsidRPr="00E66F78">
              <w:rPr>
                <w:sz w:val="24"/>
                <w:szCs w:val="24"/>
              </w:rPr>
              <w:t>Lp.</w:t>
            </w:r>
          </w:p>
        </w:tc>
        <w:tc>
          <w:tcPr>
            <w:tcW w:w="8251" w:type="dxa"/>
          </w:tcPr>
          <w:p w14:paraId="10DE23DA" w14:textId="77777777" w:rsidR="00490259" w:rsidRPr="00E66F78" w:rsidRDefault="00490259" w:rsidP="00561D6E">
            <w:pPr>
              <w:jc w:val="both"/>
              <w:rPr>
                <w:sz w:val="24"/>
                <w:szCs w:val="24"/>
              </w:rPr>
            </w:pPr>
            <w:r w:rsidRPr="00E66F78">
              <w:rPr>
                <w:sz w:val="24"/>
                <w:szCs w:val="24"/>
              </w:rPr>
              <w:t>Nazwa podmiotu, adres</w:t>
            </w:r>
          </w:p>
          <w:p w14:paraId="351219B8" w14:textId="77777777" w:rsidR="00490259" w:rsidRPr="00E66F78" w:rsidRDefault="00490259" w:rsidP="00561D6E">
            <w:pPr>
              <w:jc w:val="both"/>
              <w:rPr>
                <w:sz w:val="24"/>
                <w:szCs w:val="24"/>
              </w:rPr>
            </w:pPr>
          </w:p>
        </w:tc>
      </w:tr>
      <w:tr w:rsidR="00490259" w:rsidRPr="00E66F78" w14:paraId="737E722F" w14:textId="77777777" w:rsidTr="00561D6E">
        <w:tc>
          <w:tcPr>
            <w:tcW w:w="959" w:type="dxa"/>
          </w:tcPr>
          <w:p w14:paraId="2535E305" w14:textId="77777777" w:rsidR="00490259" w:rsidRPr="00E66F78" w:rsidRDefault="00490259" w:rsidP="00561D6E">
            <w:pPr>
              <w:jc w:val="both"/>
              <w:rPr>
                <w:sz w:val="24"/>
                <w:szCs w:val="24"/>
              </w:rPr>
            </w:pPr>
          </w:p>
        </w:tc>
        <w:tc>
          <w:tcPr>
            <w:tcW w:w="8251" w:type="dxa"/>
          </w:tcPr>
          <w:p w14:paraId="1F52F2E9" w14:textId="77777777" w:rsidR="00490259" w:rsidRPr="00E66F78" w:rsidRDefault="00490259" w:rsidP="00561D6E">
            <w:pPr>
              <w:jc w:val="both"/>
              <w:rPr>
                <w:sz w:val="24"/>
                <w:szCs w:val="24"/>
              </w:rPr>
            </w:pPr>
          </w:p>
          <w:p w14:paraId="4C3DA20C" w14:textId="77777777" w:rsidR="00490259" w:rsidRPr="00E66F78" w:rsidRDefault="00490259" w:rsidP="00561D6E">
            <w:pPr>
              <w:jc w:val="both"/>
              <w:rPr>
                <w:sz w:val="24"/>
                <w:szCs w:val="24"/>
              </w:rPr>
            </w:pPr>
          </w:p>
        </w:tc>
      </w:tr>
      <w:tr w:rsidR="00490259" w:rsidRPr="00E66F78" w14:paraId="4ED89539" w14:textId="77777777" w:rsidTr="00561D6E">
        <w:tc>
          <w:tcPr>
            <w:tcW w:w="959" w:type="dxa"/>
          </w:tcPr>
          <w:p w14:paraId="54EF6E62" w14:textId="77777777" w:rsidR="00490259" w:rsidRPr="00E66F78" w:rsidRDefault="00490259" w:rsidP="00561D6E">
            <w:pPr>
              <w:jc w:val="both"/>
              <w:rPr>
                <w:sz w:val="24"/>
                <w:szCs w:val="24"/>
              </w:rPr>
            </w:pPr>
          </w:p>
          <w:p w14:paraId="006A8271" w14:textId="77777777" w:rsidR="00490259" w:rsidRPr="00E66F78" w:rsidRDefault="00490259" w:rsidP="00561D6E">
            <w:pPr>
              <w:jc w:val="both"/>
              <w:rPr>
                <w:sz w:val="24"/>
                <w:szCs w:val="24"/>
              </w:rPr>
            </w:pPr>
          </w:p>
        </w:tc>
        <w:tc>
          <w:tcPr>
            <w:tcW w:w="8251" w:type="dxa"/>
          </w:tcPr>
          <w:p w14:paraId="111ADE8E" w14:textId="77777777" w:rsidR="00490259" w:rsidRPr="00E66F78" w:rsidRDefault="00490259" w:rsidP="00561D6E">
            <w:pPr>
              <w:jc w:val="both"/>
              <w:rPr>
                <w:sz w:val="24"/>
                <w:szCs w:val="24"/>
              </w:rPr>
            </w:pPr>
          </w:p>
        </w:tc>
      </w:tr>
      <w:tr w:rsidR="00490259" w:rsidRPr="00E66F78" w14:paraId="3DD732A4" w14:textId="77777777" w:rsidTr="00561D6E">
        <w:tc>
          <w:tcPr>
            <w:tcW w:w="959" w:type="dxa"/>
          </w:tcPr>
          <w:p w14:paraId="65E1946B" w14:textId="77777777" w:rsidR="00490259" w:rsidRPr="00E66F78" w:rsidRDefault="00490259" w:rsidP="00561D6E">
            <w:pPr>
              <w:jc w:val="both"/>
              <w:rPr>
                <w:sz w:val="24"/>
                <w:szCs w:val="24"/>
              </w:rPr>
            </w:pPr>
          </w:p>
          <w:p w14:paraId="1A07B3D3" w14:textId="77777777" w:rsidR="00490259" w:rsidRPr="00E66F78" w:rsidRDefault="00490259" w:rsidP="00561D6E">
            <w:pPr>
              <w:jc w:val="both"/>
              <w:rPr>
                <w:sz w:val="24"/>
                <w:szCs w:val="24"/>
              </w:rPr>
            </w:pPr>
          </w:p>
        </w:tc>
        <w:tc>
          <w:tcPr>
            <w:tcW w:w="8251" w:type="dxa"/>
          </w:tcPr>
          <w:p w14:paraId="348A6F28" w14:textId="77777777" w:rsidR="00490259" w:rsidRPr="00E66F78" w:rsidRDefault="00490259" w:rsidP="00561D6E">
            <w:pPr>
              <w:jc w:val="both"/>
              <w:rPr>
                <w:sz w:val="24"/>
                <w:szCs w:val="24"/>
              </w:rPr>
            </w:pPr>
          </w:p>
        </w:tc>
      </w:tr>
      <w:tr w:rsidR="00490259" w:rsidRPr="00E66F78" w14:paraId="35C38B0D" w14:textId="77777777" w:rsidTr="00561D6E">
        <w:tc>
          <w:tcPr>
            <w:tcW w:w="959" w:type="dxa"/>
          </w:tcPr>
          <w:p w14:paraId="03BE80A5" w14:textId="77777777" w:rsidR="00490259" w:rsidRPr="00E66F78" w:rsidRDefault="00490259" w:rsidP="00561D6E">
            <w:pPr>
              <w:jc w:val="both"/>
              <w:rPr>
                <w:sz w:val="24"/>
                <w:szCs w:val="24"/>
              </w:rPr>
            </w:pPr>
          </w:p>
          <w:p w14:paraId="3E59DCDC" w14:textId="77777777" w:rsidR="00490259" w:rsidRPr="00E66F78" w:rsidRDefault="00490259" w:rsidP="00561D6E">
            <w:pPr>
              <w:jc w:val="both"/>
              <w:rPr>
                <w:sz w:val="24"/>
                <w:szCs w:val="24"/>
              </w:rPr>
            </w:pPr>
          </w:p>
        </w:tc>
        <w:tc>
          <w:tcPr>
            <w:tcW w:w="8251" w:type="dxa"/>
          </w:tcPr>
          <w:p w14:paraId="187AB020" w14:textId="77777777" w:rsidR="00490259" w:rsidRPr="00E66F78" w:rsidRDefault="00490259" w:rsidP="00561D6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FD01F0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9" w:name="_Hlk106046238"/>
    </w:p>
    <w:p w14:paraId="636643EB" w14:textId="0EA8C5F5" w:rsidR="00490259" w:rsidRPr="008057B2" w:rsidRDefault="00490259" w:rsidP="00490259">
      <w:pPr>
        <w:jc w:val="center"/>
        <w:rPr>
          <w:b/>
          <w:sz w:val="24"/>
          <w:szCs w:val="24"/>
        </w:rPr>
      </w:pPr>
      <w:r w:rsidRPr="0013238E">
        <w:rPr>
          <w:b/>
          <w:sz w:val="24"/>
          <w:szCs w:val="24"/>
        </w:rPr>
        <w:t xml:space="preserve">w okresie </w:t>
      </w:r>
      <w:r w:rsidRPr="00F5610E">
        <w:rPr>
          <w:b/>
          <w:sz w:val="24"/>
          <w:szCs w:val="24"/>
        </w:rPr>
        <w:t xml:space="preserve">ostatnich </w:t>
      </w:r>
      <w:r w:rsidR="0013238E" w:rsidRPr="00F5610E">
        <w:rPr>
          <w:b/>
          <w:sz w:val="24"/>
          <w:szCs w:val="24"/>
        </w:rPr>
        <w:t xml:space="preserve">trzech lat </w:t>
      </w:r>
      <w:r w:rsidRPr="00F5610E">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019655E" w14:textId="77777777" w:rsidR="006759DF" w:rsidRPr="00E66F78" w:rsidRDefault="006759DF" w:rsidP="006759DF">
      <w:pPr>
        <w:tabs>
          <w:tab w:val="left" w:pos="851"/>
        </w:tabs>
        <w:jc w:val="both"/>
        <w:rPr>
          <w:sz w:val="24"/>
          <w:szCs w:val="24"/>
          <w:lang w:eastAsia="zh-CN"/>
        </w:rPr>
      </w:pPr>
    </w:p>
    <w:p w14:paraId="7952A93A" w14:textId="77777777" w:rsidR="006759DF" w:rsidRPr="00E66F78" w:rsidRDefault="006759DF" w:rsidP="006759DF">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6759DF" w:rsidRPr="00BE4794" w14:paraId="22AF6535" w14:textId="77777777" w:rsidTr="00EA0F94">
        <w:tc>
          <w:tcPr>
            <w:tcW w:w="426" w:type="dxa"/>
            <w:vAlign w:val="center"/>
          </w:tcPr>
          <w:p w14:paraId="73330D5A" w14:textId="77777777" w:rsidR="006759DF" w:rsidRPr="00BE4794" w:rsidRDefault="006759DF" w:rsidP="00D2774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8943C7F"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9E17EEC"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Wartość zamówienia brutto zł</w:t>
            </w:r>
          </w:p>
          <w:p w14:paraId="1ACEF2B6" w14:textId="77777777" w:rsidR="006759DF" w:rsidRPr="00BE4794" w:rsidRDefault="006759DF" w:rsidP="00D2774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1041F4D4" w14:textId="77777777" w:rsidR="006759DF" w:rsidRPr="00BE4794" w:rsidRDefault="006759DF" w:rsidP="00D2774D">
            <w:pPr>
              <w:tabs>
                <w:tab w:val="left" w:pos="851"/>
              </w:tabs>
              <w:jc w:val="center"/>
              <w:rPr>
                <w:b/>
                <w:bCs/>
                <w:sz w:val="18"/>
                <w:szCs w:val="18"/>
                <w:lang w:eastAsia="zh-CN"/>
              </w:rPr>
            </w:pPr>
            <w:r w:rsidRPr="00BE4794">
              <w:rPr>
                <w:b/>
                <w:bCs/>
                <w:sz w:val="18"/>
                <w:szCs w:val="18"/>
                <w:lang w:eastAsia="zh-CN"/>
              </w:rPr>
              <w:t>Data wykonania</w:t>
            </w:r>
          </w:p>
          <w:p w14:paraId="4D5A3225" w14:textId="77777777" w:rsidR="006759DF" w:rsidRPr="00BE4794" w:rsidRDefault="006759DF" w:rsidP="00D2774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8429A13"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E1D7C34"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Podmiot wykonujący zamówienie* </w:t>
            </w:r>
          </w:p>
          <w:p w14:paraId="5C32C4A9" w14:textId="77777777" w:rsidR="006759DF" w:rsidRPr="00BE4794" w:rsidRDefault="006759DF" w:rsidP="00D2774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759DF" w:rsidRPr="00BE4794" w14:paraId="15937841" w14:textId="77777777" w:rsidTr="00EA0F94">
        <w:tc>
          <w:tcPr>
            <w:tcW w:w="426" w:type="dxa"/>
            <w:vAlign w:val="center"/>
          </w:tcPr>
          <w:p w14:paraId="3DCA659D" w14:textId="77777777" w:rsidR="006759DF" w:rsidRPr="00E75E6A" w:rsidRDefault="006759DF" w:rsidP="00D2774D">
            <w:pPr>
              <w:tabs>
                <w:tab w:val="left" w:pos="851"/>
              </w:tabs>
              <w:ind w:left="-70"/>
              <w:jc w:val="center"/>
              <w:rPr>
                <w:bCs/>
                <w:i/>
                <w:iCs/>
                <w:lang w:eastAsia="zh-CN"/>
              </w:rPr>
            </w:pPr>
            <w:r w:rsidRPr="00E75E6A">
              <w:rPr>
                <w:bCs/>
                <w:i/>
                <w:iCs/>
                <w:lang w:eastAsia="zh-CN"/>
              </w:rPr>
              <w:t>1</w:t>
            </w:r>
          </w:p>
        </w:tc>
        <w:tc>
          <w:tcPr>
            <w:tcW w:w="2410" w:type="dxa"/>
            <w:vAlign w:val="center"/>
          </w:tcPr>
          <w:p w14:paraId="18A91D31" w14:textId="77777777" w:rsidR="006759DF" w:rsidRPr="00E75E6A" w:rsidRDefault="006759DF" w:rsidP="00D2774D">
            <w:pPr>
              <w:tabs>
                <w:tab w:val="left" w:pos="851"/>
              </w:tabs>
              <w:jc w:val="center"/>
              <w:rPr>
                <w:bCs/>
                <w:i/>
                <w:iCs/>
                <w:lang w:eastAsia="zh-CN"/>
              </w:rPr>
            </w:pPr>
            <w:r w:rsidRPr="00E75E6A">
              <w:rPr>
                <w:bCs/>
                <w:i/>
                <w:iCs/>
                <w:lang w:eastAsia="zh-CN"/>
              </w:rPr>
              <w:t>2</w:t>
            </w:r>
          </w:p>
        </w:tc>
        <w:tc>
          <w:tcPr>
            <w:tcW w:w="1559" w:type="dxa"/>
            <w:vAlign w:val="center"/>
          </w:tcPr>
          <w:p w14:paraId="2AD19C85" w14:textId="77777777" w:rsidR="006759DF" w:rsidRPr="00E75E6A" w:rsidRDefault="006759DF" w:rsidP="00D2774D">
            <w:pPr>
              <w:tabs>
                <w:tab w:val="left" w:pos="851"/>
              </w:tabs>
              <w:jc w:val="center"/>
              <w:rPr>
                <w:bCs/>
                <w:i/>
                <w:iCs/>
                <w:lang w:eastAsia="zh-CN"/>
              </w:rPr>
            </w:pPr>
            <w:r w:rsidRPr="00E75E6A">
              <w:rPr>
                <w:bCs/>
                <w:i/>
                <w:iCs/>
                <w:lang w:eastAsia="zh-CN"/>
              </w:rPr>
              <w:t>3</w:t>
            </w:r>
          </w:p>
        </w:tc>
        <w:tc>
          <w:tcPr>
            <w:tcW w:w="1417" w:type="dxa"/>
            <w:vAlign w:val="center"/>
          </w:tcPr>
          <w:p w14:paraId="466E6B3D" w14:textId="77777777" w:rsidR="006759DF" w:rsidRPr="00E75E6A" w:rsidRDefault="006759DF" w:rsidP="00D2774D">
            <w:pPr>
              <w:tabs>
                <w:tab w:val="left" w:pos="851"/>
              </w:tabs>
              <w:jc w:val="center"/>
              <w:rPr>
                <w:bCs/>
                <w:i/>
                <w:iCs/>
                <w:lang w:eastAsia="zh-CN"/>
              </w:rPr>
            </w:pPr>
            <w:r w:rsidRPr="00E75E6A">
              <w:rPr>
                <w:bCs/>
                <w:i/>
                <w:iCs/>
                <w:lang w:eastAsia="zh-CN"/>
              </w:rPr>
              <w:t>4</w:t>
            </w:r>
          </w:p>
        </w:tc>
        <w:tc>
          <w:tcPr>
            <w:tcW w:w="1560" w:type="dxa"/>
            <w:vAlign w:val="center"/>
          </w:tcPr>
          <w:p w14:paraId="1514E399" w14:textId="77777777" w:rsidR="006759DF" w:rsidRPr="00E75E6A" w:rsidRDefault="006759DF" w:rsidP="00D2774D">
            <w:pPr>
              <w:tabs>
                <w:tab w:val="left" w:pos="851"/>
              </w:tabs>
              <w:jc w:val="center"/>
              <w:rPr>
                <w:bCs/>
                <w:i/>
                <w:iCs/>
                <w:lang w:eastAsia="zh-CN"/>
              </w:rPr>
            </w:pPr>
            <w:r w:rsidRPr="00E75E6A">
              <w:rPr>
                <w:bCs/>
                <w:i/>
                <w:iCs/>
                <w:lang w:eastAsia="zh-CN"/>
              </w:rPr>
              <w:t>5</w:t>
            </w:r>
          </w:p>
        </w:tc>
        <w:tc>
          <w:tcPr>
            <w:tcW w:w="1842" w:type="dxa"/>
            <w:vAlign w:val="center"/>
          </w:tcPr>
          <w:p w14:paraId="5D6C0F4A" w14:textId="77777777" w:rsidR="006759DF" w:rsidRPr="00E75E6A" w:rsidRDefault="006759DF" w:rsidP="00D2774D">
            <w:pPr>
              <w:tabs>
                <w:tab w:val="left" w:pos="851"/>
              </w:tabs>
              <w:jc w:val="center"/>
              <w:rPr>
                <w:bCs/>
                <w:i/>
                <w:iCs/>
                <w:lang w:eastAsia="zh-CN"/>
              </w:rPr>
            </w:pPr>
            <w:r w:rsidRPr="00E75E6A">
              <w:rPr>
                <w:bCs/>
                <w:i/>
                <w:iCs/>
                <w:lang w:eastAsia="zh-CN"/>
              </w:rPr>
              <w:t>6</w:t>
            </w:r>
          </w:p>
        </w:tc>
      </w:tr>
      <w:tr w:rsidR="006759DF" w:rsidRPr="00E66F78" w14:paraId="2291C42C" w14:textId="77777777" w:rsidTr="00EA0F94">
        <w:trPr>
          <w:cantSplit/>
          <w:trHeight w:val="228"/>
        </w:trPr>
        <w:tc>
          <w:tcPr>
            <w:tcW w:w="9214" w:type="dxa"/>
            <w:gridSpan w:val="6"/>
            <w:vAlign w:val="center"/>
          </w:tcPr>
          <w:p w14:paraId="55791E71" w14:textId="77777777" w:rsidR="006759DF" w:rsidRPr="00E66F78" w:rsidRDefault="006759DF" w:rsidP="00D2774D">
            <w:pPr>
              <w:tabs>
                <w:tab w:val="left" w:pos="851"/>
              </w:tabs>
              <w:jc w:val="center"/>
              <w:rPr>
                <w:b/>
                <w:color w:val="7030A0"/>
                <w:sz w:val="24"/>
                <w:szCs w:val="24"/>
                <w:lang w:eastAsia="zh-CN"/>
              </w:rPr>
            </w:pPr>
            <w:r w:rsidRPr="00E66F78">
              <w:rPr>
                <w:b/>
                <w:sz w:val="24"/>
                <w:szCs w:val="24"/>
                <w:lang w:eastAsia="zh-CN"/>
              </w:rPr>
              <w:t>Zadanie nr 1</w:t>
            </w:r>
          </w:p>
        </w:tc>
      </w:tr>
      <w:tr w:rsidR="0077698F" w:rsidRPr="00E66F78" w14:paraId="18468EAA" w14:textId="77777777" w:rsidTr="00EA0F94">
        <w:trPr>
          <w:cantSplit/>
          <w:trHeight w:val="228"/>
        </w:trPr>
        <w:tc>
          <w:tcPr>
            <w:tcW w:w="9214" w:type="dxa"/>
            <w:gridSpan w:val="6"/>
            <w:vAlign w:val="center"/>
          </w:tcPr>
          <w:p w14:paraId="7CF9DAA9" w14:textId="694BE9CF" w:rsidR="00EA0F94" w:rsidRPr="0077698F" w:rsidRDefault="00EA0F94" w:rsidP="00EA0F94">
            <w:pPr>
              <w:tabs>
                <w:tab w:val="left" w:pos="851"/>
              </w:tabs>
              <w:jc w:val="center"/>
              <w:rPr>
                <w:bCs/>
                <w:sz w:val="22"/>
                <w:szCs w:val="22"/>
                <w:lang w:eastAsia="zh-CN"/>
              </w:rPr>
            </w:pPr>
            <w:r w:rsidRPr="001D2080">
              <w:t xml:space="preserve">co </w:t>
            </w:r>
            <w:r w:rsidRPr="00D71D19">
              <w:t xml:space="preserve">najmniej </w:t>
            </w:r>
            <w:r w:rsidRPr="00D71D19">
              <w:rPr>
                <w:b/>
                <w:bCs/>
              </w:rPr>
              <w:t>1 usługa</w:t>
            </w:r>
            <w:r w:rsidRPr="00D71D19">
              <w:t xml:space="preserve"> polegająca</w:t>
            </w:r>
            <w:r w:rsidRPr="001D2080">
              <w:t xml:space="preserve"> na wykonaniu dokumentacji określającej analityczne prognozy rozkładu </w:t>
            </w:r>
            <w:proofErr w:type="spellStart"/>
            <w:r w:rsidRPr="001D2080">
              <w:t>naprężeń</w:t>
            </w:r>
            <w:proofErr w:type="spellEnd"/>
            <w:r w:rsidRPr="001D2080">
              <w:t xml:space="preserve"> w górotworze, poziomu sejsmiczności i kształtowania się stanu zagrożenia tąpaniami w trakcie prowadzenia eksploatacji pokładów zagrożonych tąpaniami</w:t>
            </w:r>
          </w:p>
        </w:tc>
      </w:tr>
      <w:tr w:rsidR="006759DF" w:rsidRPr="00E66F78" w14:paraId="641CC40D" w14:textId="77777777" w:rsidTr="00EA0F94">
        <w:trPr>
          <w:cantSplit/>
          <w:trHeight w:val="735"/>
        </w:trPr>
        <w:tc>
          <w:tcPr>
            <w:tcW w:w="426" w:type="dxa"/>
            <w:vAlign w:val="center"/>
          </w:tcPr>
          <w:p w14:paraId="4D1F8DC5" w14:textId="77777777" w:rsidR="006759DF" w:rsidRPr="008F2B27" w:rsidRDefault="006759DF" w:rsidP="00D2774D">
            <w:pPr>
              <w:tabs>
                <w:tab w:val="left" w:pos="851"/>
              </w:tabs>
              <w:jc w:val="both"/>
              <w:rPr>
                <w:b/>
                <w:lang w:eastAsia="zh-CN"/>
              </w:rPr>
            </w:pPr>
            <w:r w:rsidRPr="008F2B27">
              <w:rPr>
                <w:b/>
                <w:lang w:eastAsia="zh-CN"/>
              </w:rPr>
              <w:t>1.1</w:t>
            </w:r>
          </w:p>
        </w:tc>
        <w:tc>
          <w:tcPr>
            <w:tcW w:w="2410" w:type="dxa"/>
          </w:tcPr>
          <w:p w14:paraId="4E8EAAD6" w14:textId="77777777" w:rsidR="006759DF" w:rsidRPr="00E66F78" w:rsidRDefault="006759DF" w:rsidP="00D2774D">
            <w:pPr>
              <w:tabs>
                <w:tab w:val="left" w:pos="851"/>
              </w:tabs>
              <w:jc w:val="both"/>
              <w:rPr>
                <w:sz w:val="24"/>
                <w:szCs w:val="24"/>
                <w:lang w:eastAsia="zh-CN"/>
              </w:rPr>
            </w:pPr>
          </w:p>
          <w:p w14:paraId="523CBFA3" w14:textId="77777777" w:rsidR="006759DF" w:rsidRPr="00E66F78" w:rsidRDefault="006759DF" w:rsidP="00D2774D">
            <w:pPr>
              <w:tabs>
                <w:tab w:val="left" w:pos="851"/>
              </w:tabs>
              <w:jc w:val="both"/>
              <w:rPr>
                <w:sz w:val="24"/>
                <w:szCs w:val="24"/>
                <w:lang w:eastAsia="zh-CN"/>
              </w:rPr>
            </w:pPr>
          </w:p>
        </w:tc>
        <w:tc>
          <w:tcPr>
            <w:tcW w:w="1559" w:type="dxa"/>
          </w:tcPr>
          <w:p w14:paraId="7F90BFA1" w14:textId="77777777" w:rsidR="006759DF" w:rsidRPr="00E66F78" w:rsidRDefault="006759DF" w:rsidP="00D2774D">
            <w:pPr>
              <w:tabs>
                <w:tab w:val="left" w:pos="851"/>
              </w:tabs>
              <w:jc w:val="both"/>
              <w:rPr>
                <w:b/>
                <w:sz w:val="24"/>
                <w:szCs w:val="24"/>
                <w:lang w:eastAsia="zh-CN"/>
              </w:rPr>
            </w:pPr>
          </w:p>
        </w:tc>
        <w:tc>
          <w:tcPr>
            <w:tcW w:w="1417" w:type="dxa"/>
          </w:tcPr>
          <w:p w14:paraId="6F148782" w14:textId="77777777" w:rsidR="006759DF" w:rsidRPr="00E66F78" w:rsidRDefault="006759DF" w:rsidP="00D2774D">
            <w:pPr>
              <w:tabs>
                <w:tab w:val="left" w:pos="851"/>
              </w:tabs>
              <w:jc w:val="both"/>
              <w:rPr>
                <w:b/>
                <w:sz w:val="24"/>
                <w:szCs w:val="24"/>
                <w:lang w:eastAsia="zh-CN"/>
              </w:rPr>
            </w:pPr>
          </w:p>
        </w:tc>
        <w:tc>
          <w:tcPr>
            <w:tcW w:w="1560" w:type="dxa"/>
          </w:tcPr>
          <w:p w14:paraId="019F8888" w14:textId="77777777" w:rsidR="006759DF" w:rsidRPr="00E66F78" w:rsidRDefault="006759DF" w:rsidP="00D2774D">
            <w:pPr>
              <w:tabs>
                <w:tab w:val="left" w:pos="851"/>
              </w:tabs>
              <w:jc w:val="both"/>
              <w:rPr>
                <w:b/>
                <w:sz w:val="24"/>
                <w:szCs w:val="24"/>
                <w:lang w:eastAsia="zh-CN"/>
              </w:rPr>
            </w:pPr>
          </w:p>
        </w:tc>
        <w:tc>
          <w:tcPr>
            <w:tcW w:w="1842" w:type="dxa"/>
          </w:tcPr>
          <w:p w14:paraId="60457816" w14:textId="77777777" w:rsidR="006759DF" w:rsidRPr="00E66F78" w:rsidRDefault="006759DF" w:rsidP="00D2774D">
            <w:pPr>
              <w:tabs>
                <w:tab w:val="left" w:pos="851"/>
              </w:tabs>
              <w:jc w:val="both"/>
              <w:rPr>
                <w:b/>
                <w:color w:val="7030A0"/>
                <w:sz w:val="24"/>
                <w:szCs w:val="24"/>
                <w:lang w:eastAsia="zh-CN"/>
              </w:rPr>
            </w:pPr>
          </w:p>
        </w:tc>
      </w:tr>
      <w:tr w:rsidR="006759DF" w:rsidRPr="00E66F78" w14:paraId="458D2035" w14:textId="77777777" w:rsidTr="00EA0F94">
        <w:trPr>
          <w:cantSplit/>
          <w:trHeight w:val="598"/>
        </w:trPr>
        <w:tc>
          <w:tcPr>
            <w:tcW w:w="426" w:type="dxa"/>
            <w:vAlign w:val="center"/>
          </w:tcPr>
          <w:p w14:paraId="3E9A06C8" w14:textId="77777777" w:rsidR="006759DF" w:rsidRPr="008F2B27" w:rsidRDefault="006759DF" w:rsidP="00D2774D">
            <w:pPr>
              <w:tabs>
                <w:tab w:val="left" w:pos="851"/>
              </w:tabs>
              <w:jc w:val="both"/>
              <w:rPr>
                <w:b/>
                <w:lang w:eastAsia="zh-CN"/>
              </w:rPr>
            </w:pPr>
            <w:r w:rsidRPr="008F2B27">
              <w:rPr>
                <w:b/>
                <w:lang w:eastAsia="zh-CN"/>
              </w:rPr>
              <w:t>1.2</w:t>
            </w:r>
          </w:p>
        </w:tc>
        <w:tc>
          <w:tcPr>
            <w:tcW w:w="2410" w:type="dxa"/>
          </w:tcPr>
          <w:p w14:paraId="3602FB40" w14:textId="77777777" w:rsidR="006759DF" w:rsidRPr="00E66F78" w:rsidRDefault="006759DF" w:rsidP="00D2774D">
            <w:pPr>
              <w:tabs>
                <w:tab w:val="left" w:pos="851"/>
              </w:tabs>
              <w:jc w:val="both"/>
              <w:rPr>
                <w:sz w:val="24"/>
                <w:szCs w:val="24"/>
                <w:lang w:eastAsia="zh-CN"/>
              </w:rPr>
            </w:pPr>
          </w:p>
          <w:p w14:paraId="2B6DA2DD" w14:textId="77777777" w:rsidR="006759DF" w:rsidRPr="00E66F78" w:rsidRDefault="006759DF" w:rsidP="00D2774D">
            <w:pPr>
              <w:tabs>
                <w:tab w:val="left" w:pos="851"/>
              </w:tabs>
              <w:jc w:val="both"/>
              <w:rPr>
                <w:sz w:val="24"/>
                <w:szCs w:val="24"/>
                <w:lang w:eastAsia="zh-CN"/>
              </w:rPr>
            </w:pPr>
          </w:p>
          <w:p w14:paraId="280DBF3E" w14:textId="77777777" w:rsidR="006759DF" w:rsidRPr="00E66F78" w:rsidRDefault="006759DF" w:rsidP="00D2774D">
            <w:pPr>
              <w:tabs>
                <w:tab w:val="left" w:pos="851"/>
              </w:tabs>
              <w:jc w:val="both"/>
              <w:rPr>
                <w:sz w:val="24"/>
                <w:szCs w:val="24"/>
                <w:lang w:eastAsia="zh-CN"/>
              </w:rPr>
            </w:pPr>
          </w:p>
        </w:tc>
        <w:tc>
          <w:tcPr>
            <w:tcW w:w="1559" w:type="dxa"/>
          </w:tcPr>
          <w:p w14:paraId="326E87E3" w14:textId="77777777" w:rsidR="006759DF" w:rsidRPr="00E66F78" w:rsidRDefault="006759DF" w:rsidP="00D2774D">
            <w:pPr>
              <w:tabs>
                <w:tab w:val="left" w:pos="851"/>
              </w:tabs>
              <w:jc w:val="both"/>
              <w:rPr>
                <w:b/>
                <w:sz w:val="24"/>
                <w:szCs w:val="24"/>
                <w:lang w:eastAsia="zh-CN"/>
              </w:rPr>
            </w:pPr>
          </w:p>
        </w:tc>
        <w:tc>
          <w:tcPr>
            <w:tcW w:w="1417" w:type="dxa"/>
          </w:tcPr>
          <w:p w14:paraId="555FEB8D" w14:textId="77777777" w:rsidR="006759DF" w:rsidRPr="00E66F78" w:rsidRDefault="006759DF" w:rsidP="00D2774D">
            <w:pPr>
              <w:tabs>
                <w:tab w:val="left" w:pos="851"/>
              </w:tabs>
              <w:jc w:val="both"/>
              <w:rPr>
                <w:b/>
                <w:sz w:val="24"/>
                <w:szCs w:val="24"/>
                <w:lang w:eastAsia="zh-CN"/>
              </w:rPr>
            </w:pPr>
          </w:p>
        </w:tc>
        <w:tc>
          <w:tcPr>
            <w:tcW w:w="1560" w:type="dxa"/>
          </w:tcPr>
          <w:p w14:paraId="5BDC6320" w14:textId="77777777" w:rsidR="006759DF" w:rsidRPr="00E66F78" w:rsidRDefault="006759DF" w:rsidP="00D2774D">
            <w:pPr>
              <w:tabs>
                <w:tab w:val="left" w:pos="851"/>
              </w:tabs>
              <w:jc w:val="both"/>
              <w:rPr>
                <w:b/>
                <w:sz w:val="24"/>
                <w:szCs w:val="24"/>
                <w:lang w:eastAsia="zh-CN"/>
              </w:rPr>
            </w:pPr>
          </w:p>
        </w:tc>
        <w:tc>
          <w:tcPr>
            <w:tcW w:w="1842" w:type="dxa"/>
          </w:tcPr>
          <w:p w14:paraId="30D3B9D6" w14:textId="77777777" w:rsidR="006759DF" w:rsidRPr="00E66F78" w:rsidRDefault="006759DF" w:rsidP="00D2774D">
            <w:pPr>
              <w:tabs>
                <w:tab w:val="left" w:pos="851"/>
              </w:tabs>
              <w:jc w:val="both"/>
              <w:rPr>
                <w:b/>
                <w:color w:val="7030A0"/>
                <w:sz w:val="24"/>
                <w:szCs w:val="24"/>
                <w:lang w:eastAsia="zh-CN"/>
              </w:rPr>
            </w:pPr>
          </w:p>
        </w:tc>
      </w:tr>
      <w:tr w:rsidR="006759DF" w:rsidRPr="00E66F78" w14:paraId="337C1169" w14:textId="77777777" w:rsidTr="00EA0F94">
        <w:trPr>
          <w:cantSplit/>
          <w:trHeight w:val="288"/>
        </w:trPr>
        <w:tc>
          <w:tcPr>
            <w:tcW w:w="9214" w:type="dxa"/>
            <w:gridSpan w:val="6"/>
          </w:tcPr>
          <w:p w14:paraId="52196672" w14:textId="36FFB382" w:rsidR="00EA0F94" w:rsidRPr="00E66F78" w:rsidRDefault="006759DF" w:rsidP="00EA0F94">
            <w:pPr>
              <w:tabs>
                <w:tab w:val="left" w:pos="851"/>
              </w:tabs>
              <w:jc w:val="center"/>
              <w:rPr>
                <w:b/>
                <w:color w:val="7030A0"/>
                <w:sz w:val="24"/>
                <w:szCs w:val="24"/>
                <w:lang w:eastAsia="zh-CN"/>
              </w:rPr>
            </w:pPr>
            <w:r w:rsidRPr="00E66F78">
              <w:rPr>
                <w:b/>
                <w:sz w:val="24"/>
                <w:szCs w:val="24"/>
                <w:lang w:eastAsia="zh-CN"/>
              </w:rPr>
              <w:t xml:space="preserve">Zadanie </w:t>
            </w:r>
            <w:r>
              <w:rPr>
                <w:b/>
                <w:sz w:val="24"/>
                <w:szCs w:val="24"/>
                <w:lang w:eastAsia="zh-CN"/>
              </w:rPr>
              <w:t>nr</w:t>
            </w:r>
            <w:r w:rsidR="00EA0F94">
              <w:rPr>
                <w:b/>
                <w:sz w:val="24"/>
                <w:szCs w:val="24"/>
                <w:lang w:eastAsia="zh-CN"/>
              </w:rPr>
              <w:t xml:space="preserve"> 2</w:t>
            </w:r>
          </w:p>
        </w:tc>
      </w:tr>
      <w:tr w:rsidR="00EA0F94" w:rsidRPr="00E66F78" w14:paraId="5AC16E2A" w14:textId="77777777" w:rsidTr="00EA0F94">
        <w:trPr>
          <w:cantSplit/>
          <w:trHeight w:val="585"/>
        </w:trPr>
        <w:tc>
          <w:tcPr>
            <w:tcW w:w="9214" w:type="dxa"/>
            <w:gridSpan w:val="6"/>
          </w:tcPr>
          <w:p w14:paraId="366BA5B9" w14:textId="0D91E25B" w:rsidR="00EA0F94" w:rsidRPr="00E66F78" w:rsidRDefault="00EA0F94" w:rsidP="00EA0F94">
            <w:pPr>
              <w:spacing w:line="276" w:lineRule="auto"/>
              <w:jc w:val="center"/>
              <w:rPr>
                <w:b/>
                <w:sz w:val="24"/>
                <w:szCs w:val="24"/>
                <w:lang w:eastAsia="zh-CN"/>
              </w:rPr>
            </w:pPr>
            <w:r w:rsidRPr="00EA0F94">
              <w:t>co najmniej 1 usługa polegająca na wykonaniu opracowań w zakresie dostosowania (optymalizacji) geometrii sieci sejsmologicznej wraz z wyznaczeniem błędów lokalizacji</w:t>
            </w:r>
          </w:p>
        </w:tc>
      </w:tr>
      <w:tr w:rsidR="006759DF" w:rsidRPr="00E66F78" w14:paraId="70EA59EB" w14:textId="77777777" w:rsidTr="00EA0F94">
        <w:trPr>
          <w:cantSplit/>
          <w:trHeight w:val="765"/>
        </w:trPr>
        <w:tc>
          <w:tcPr>
            <w:tcW w:w="426" w:type="dxa"/>
            <w:vAlign w:val="center"/>
          </w:tcPr>
          <w:p w14:paraId="39B4B57F" w14:textId="77777777" w:rsidR="006759DF" w:rsidRPr="00BE4794" w:rsidRDefault="006759DF" w:rsidP="00D2774D">
            <w:pPr>
              <w:tabs>
                <w:tab w:val="left" w:pos="851"/>
              </w:tabs>
              <w:jc w:val="both"/>
              <w:rPr>
                <w:b/>
                <w:lang w:eastAsia="zh-CN"/>
              </w:rPr>
            </w:pPr>
            <w:r>
              <w:rPr>
                <w:b/>
                <w:lang w:eastAsia="zh-CN"/>
              </w:rPr>
              <w:t>2.</w:t>
            </w:r>
            <w:r w:rsidRPr="00BE4794">
              <w:rPr>
                <w:b/>
                <w:lang w:eastAsia="zh-CN"/>
              </w:rPr>
              <w:t>1</w:t>
            </w:r>
          </w:p>
        </w:tc>
        <w:tc>
          <w:tcPr>
            <w:tcW w:w="2410" w:type="dxa"/>
          </w:tcPr>
          <w:p w14:paraId="64A3A67F" w14:textId="77777777" w:rsidR="006759DF" w:rsidRPr="00E66F78" w:rsidRDefault="006759DF" w:rsidP="00D2774D">
            <w:pPr>
              <w:tabs>
                <w:tab w:val="left" w:pos="851"/>
              </w:tabs>
              <w:jc w:val="both"/>
              <w:rPr>
                <w:sz w:val="24"/>
                <w:szCs w:val="24"/>
                <w:lang w:eastAsia="zh-CN"/>
              </w:rPr>
            </w:pPr>
          </w:p>
          <w:p w14:paraId="75373C69" w14:textId="77777777" w:rsidR="006759DF" w:rsidRPr="00E66F78" w:rsidRDefault="006759DF" w:rsidP="00D2774D">
            <w:pPr>
              <w:tabs>
                <w:tab w:val="left" w:pos="851"/>
              </w:tabs>
              <w:jc w:val="both"/>
              <w:rPr>
                <w:sz w:val="24"/>
                <w:szCs w:val="24"/>
                <w:lang w:eastAsia="zh-CN"/>
              </w:rPr>
            </w:pPr>
          </w:p>
        </w:tc>
        <w:tc>
          <w:tcPr>
            <w:tcW w:w="1559" w:type="dxa"/>
          </w:tcPr>
          <w:p w14:paraId="63158606" w14:textId="77777777" w:rsidR="006759DF" w:rsidRPr="00E66F78" w:rsidRDefault="006759DF" w:rsidP="00D2774D">
            <w:pPr>
              <w:tabs>
                <w:tab w:val="left" w:pos="851"/>
              </w:tabs>
              <w:jc w:val="both"/>
              <w:rPr>
                <w:b/>
                <w:sz w:val="24"/>
                <w:szCs w:val="24"/>
                <w:lang w:eastAsia="zh-CN"/>
              </w:rPr>
            </w:pPr>
          </w:p>
        </w:tc>
        <w:tc>
          <w:tcPr>
            <w:tcW w:w="1417" w:type="dxa"/>
          </w:tcPr>
          <w:p w14:paraId="4BC37403" w14:textId="77777777" w:rsidR="006759DF" w:rsidRPr="00E66F78" w:rsidRDefault="006759DF" w:rsidP="00D2774D">
            <w:pPr>
              <w:tabs>
                <w:tab w:val="left" w:pos="851"/>
              </w:tabs>
              <w:jc w:val="both"/>
              <w:rPr>
                <w:b/>
                <w:sz w:val="24"/>
                <w:szCs w:val="24"/>
                <w:lang w:eastAsia="zh-CN"/>
              </w:rPr>
            </w:pPr>
          </w:p>
        </w:tc>
        <w:tc>
          <w:tcPr>
            <w:tcW w:w="1560" w:type="dxa"/>
          </w:tcPr>
          <w:p w14:paraId="24467D25" w14:textId="77777777" w:rsidR="006759DF" w:rsidRPr="00E66F78" w:rsidRDefault="006759DF" w:rsidP="00D2774D">
            <w:pPr>
              <w:tabs>
                <w:tab w:val="left" w:pos="851"/>
              </w:tabs>
              <w:jc w:val="both"/>
              <w:rPr>
                <w:b/>
                <w:sz w:val="24"/>
                <w:szCs w:val="24"/>
                <w:lang w:eastAsia="zh-CN"/>
              </w:rPr>
            </w:pPr>
          </w:p>
        </w:tc>
        <w:tc>
          <w:tcPr>
            <w:tcW w:w="1842" w:type="dxa"/>
          </w:tcPr>
          <w:p w14:paraId="3F3BB70E" w14:textId="77777777" w:rsidR="006759DF" w:rsidRPr="00E66F78" w:rsidRDefault="006759DF" w:rsidP="00D2774D">
            <w:pPr>
              <w:tabs>
                <w:tab w:val="left" w:pos="851"/>
              </w:tabs>
              <w:jc w:val="both"/>
              <w:rPr>
                <w:b/>
                <w:sz w:val="24"/>
                <w:szCs w:val="24"/>
                <w:lang w:eastAsia="zh-CN"/>
              </w:rPr>
            </w:pPr>
          </w:p>
        </w:tc>
      </w:tr>
      <w:tr w:rsidR="006759DF" w:rsidRPr="00E66F78" w14:paraId="4DEAA72D" w14:textId="77777777" w:rsidTr="00EA0F94">
        <w:trPr>
          <w:cantSplit/>
          <w:trHeight w:val="765"/>
        </w:trPr>
        <w:tc>
          <w:tcPr>
            <w:tcW w:w="426" w:type="dxa"/>
            <w:vAlign w:val="center"/>
          </w:tcPr>
          <w:p w14:paraId="6988714C" w14:textId="77777777" w:rsidR="006759DF" w:rsidRPr="00BE4794" w:rsidRDefault="006759DF" w:rsidP="00D2774D">
            <w:pPr>
              <w:tabs>
                <w:tab w:val="left" w:pos="851"/>
              </w:tabs>
              <w:jc w:val="both"/>
              <w:rPr>
                <w:b/>
                <w:lang w:eastAsia="zh-CN"/>
              </w:rPr>
            </w:pPr>
            <w:r w:rsidRPr="00BE4794">
              <w:rPr>
                <w:b/>
                <w:lang w:eastAsia="zh-CN"/>
              </w:rPr>
              <w:t>2</w:t>
            </w:r>
            <w:r>
              <w:rPr>
                <w:b/>
                <w:lang w:eastAsia="zh-CN"/>
              </w:rPr>
              <w:t>.2</w:t>
            </w:r>
          </w:p>
        </w:tc>
        <w:tc>
          <w:tcPr>
            <w:tcW w:w="2410" w:type="dxa"/>
          </w:tcPr>
          <w:p w14:paraId="326F643A" w14:textId="77777777" w:rsidR="006759DF" w:rsidRPr="00E66F78" w:rsidRDefault="006759DF" w:rsidP="00D2774D">
            <w:pPr>
              <w:tabs>
                <w:tab w:val="left" w:pos="851"/>
              </w:tabs>
              <w:jc w:val="both"/>
              <w:rPr>
                <w:sz w:val="24"/>
                <w:szCs w:val="24"/>
                <w:lang w:eastAsia="zh-CN"/>
              </w:rPr>
            </w:pPr>
          </w:p>
        </w:tc>
        <w:tc>
          <w:tcPr>
            <w:tcW w:w="1559" w:type="dxa"/>
          </w:tcPr>
          <w:p w14:paraId="7664C2F5" w14:textId="77777777" w:rsidR="006759DF" w:rsidRPr="00E66F78" w:rsidRDefault="006759DF" w:rsidP="00D2774D">
            <w:pPr>
              <w:tabs>
                <w:tab w:val="left" w:pos="851"/>
              </w:tabs>
              <w:jc w:val="both"/>
              <w:rPr>
                <w:b/>
                <w:sz w:val="24"/>
                <w:szCs w:val="24"/>
                <w:lang w:eastAsia="zh-CN"/>
              </w:rPr>
            </w:pPr>
          </w:p>
        </w:tc>
        <w:tc>
          <w:tcPr>
            <w:tcW w:w="1417" w:type="dxa"/>
          </w:tcPr>
          <w:p w14:paraId="1298328F" w14:textId="77777777" w:rsidR="006759DF" w:rsidRPr="00E66F78" w:rsidRDefault="006759DF" w:rsidP="00D2774D">
            <w:pPr>
              <w:tabs>
                <w:tab w:val="left" w:pos="851"/>
              </w:tabs>
              <w:jc w:val="both"/>
              <w:rPr>
                <w:b/>
                <w:sz w:val="24"/>
                <w:szCs w:val="24"/>
                <w:lang w:eastAsia="zh-CN"/>
              </w:rPr>
            </w:pPr>
          </w:p>
        </w:tc>
        <w:tc>
          <w:tcPr>
            <w:tcW w:w="1560" w:type="dxa"/>
          </w:tcPr>
          <w:p w14:paraId="73D84DAC" w14:textId="77777777" w:rsidR="006759DF" w:rsidRPr="00E66F78" w:rsidRDefault="006759DF" w:rsidP="00D2774D">
            <w:pPr>
              <w:tabs>
                <w:tab w:val="left" w:pos="851"/>
              </w:tabs>
              <w:jc w:val="both"/>
              <w:rPr>
                <w:b/>
                <w:sz w:val="24"/>
                <w:szCs w:val="24"/>
                <w:lang w:eastAsia="zh-CN"/>
              </w:rPr>
            </w:pPr>
          </w:p>
        </w:tc>
        <w:tc>
          <w:tcPr>
            <w:tcW w:w="1842" w:type="dxa"/>
          </w:tcPr>
          <w:p w14:paraId="4C28A264" w14:textId="77777777" w:rsidR="006759DF" w:rsidRPr="00E66F78" w:rsidRDefault="006759DF" w:rsidP="00D2774D">
            <w:pPr>
              <w:tabs>
                <w:tab w:val="left" w:pos="851"/>
              </w:tabs>
              <w:jc w:val="both"/>
              <w:rPr>
                <w:b/>
                <w:sz w:val="24"/>
                <w:szCs w:val="24"/>
                <w:lang w:eastAsia="zh-CN"/>
              </w:rPr>
            </w:pPr>
          </w:p>
        </w:tc>
      </w:tr>
      <w:tr w:rsidR="00EA0F94" w:rsidRPr="00E66F78" w14:paraId="37F725FF" w14:textId="77777777" w:rsidTr="00EA0F94">
        <w:trPr>
          <w:cantSplit/>
          <w:trHeight w:val="288"/>
        </w:trPr>
        <w:tc>
          <w:tcPr>
            <w:tcW w:w="9217" w:type="dxa"/>
            <w:gridSpan w:val="6"/>
          </w:tcPr>
          <w:p w14:paraId="17948676" w14:textId="618F01A5" w:rsidR="00EA0F94" w:rsidRPr="00E66F78" w:rsidRDefault="00EA0F94" w:rsidP="00D2774D">
            <w:pPr>
              <w:tabs>
                <w:tab w:val="left" w:pos="851"/>
              </w:tabs>
              <w:jc w:val="center"/>
              <w:rPr>
                <w:b/>
                <w:color w:val="7030A0"/>
                <w:sz w:val="24"/>
                <w:szCs w:val="24"/>
                <w:lang w:eastAsia="zh-CN"/>
              </w:rPr>
            </w:pPr>
            <w:r w:rsidRPr="00E66F78">
              <w:rPr>
                <w:b/>
                <w:sz w:val="24"/>
                <w:szCs w:val="24"/>
                <w:lang w:eastAsia="zh-CN"/>
              </w:rPr>
              <w:t xml:space="preserve">Zadanie </w:t>
            </w:r>
            <w:r>
              <w:rPr>
                <w:b/>
                <w:sz w:val="24"/>
                <w:szCs w:val="24"/>
                <w:lang w:eastAsia="zh-CN"/>
              </w:rPr>
              <w:t>nr 3</w:t>
            </w:r>
          </w:p>
        </w:tc>
      </w:tr>
      <w:tr w:rsidR="00EA0F94" w:rsidRPr="00E66F78" w14:paraId="1506E45F" w14:textId="77777777" w:rsidTr="00EA0F94">
        <w:trPr>
          <w:cantSplit/>
          <w:trHeight w:val="585"/>
        </w:trPr>
        <w:tc>
          <w:tcPr>
            <w:tcW w:w="9217" w:type="dxa"/>
            <w:gridSpan w:val="6"/>
          </w:tcPr>
          <w:p w14:paraId="1F798C45" w14:textId="135964B5" w:rsidR="00EA0F94" w:rsidRPr="00E66F78" w:rsidRDefault="00EA0F94" w:rsidP="00D2774D">
            <w:pPr>
              <w:spacing w:line="276" w:lineRule="auto"/>
              <w:jc w:val="center"/>
              <w:rPr>
                <w:b/>
                <w:sz w:val="24"/>
                <w:szCs w:val="24"/>
                <w:lang w:eastAsia="zh-CN"/>
              </w:rPr>
            </w:pPr>
            <w:r w:rsidRPr="00091814">
              <w:t xml:space="preserve">co najmniej </w:t>
            </w:r>
            <w:r w:rsidRPr="00EA0F94">
              <w:rPr>
                <w:b/>
                <w:bCs/>
              </w:rPr>
              <w:t>1 usługa</w:t>
            </w:r>
            <w:r w:rsidRPr="00091814">
              <w:t xml:space="preserve"> polegając</w:t>
            </w:r>
            <w:r>
              <w:t>a</w:t>
            </w:r>
            <w:r w:rsidRPr="00091814">
              <w:t xml:space="preserve"> na wykonaniu opracowań w zakresie prognozy dynamicznego oddziaływania wstrząsów indukowanych eksploatacją na obiekty, na powierzchni terenu</w:t>
            </w:r>
          </w:p>
        </w:tc>
      </w:tr>
      <w:tr w:rsidR="00EA0F94" w:rsidRPr="00E66F78" w14:paraId="20FA6B99" w14:textId="77777777" w:rsidTr="00EA0F94">
        <w:trPr>
          <w:cantSplit/>
          <w:trHeight w:val="765"/>
        </w:trPr>
        <w:tc>
          <w:tcPr>
            <w:tcW w:w="429" w:type="dxa"/>
            <w:vAlign w:val="center"/>
          </w:tcPr>
          <w:p w14:paraId="4473D7EB" w14:textId="7ADC9CA3" w:rsidR="00EA0F94" w:rsidRPr="00BE4794" w:rsidRDefault="00EA0F94" w:rsidP="00D2774D">
            <w:pPr>
              <w:tabs>
                <w:tab w:val="left" w:pos="851"/>
              </w:tabs>
              <w:jc w:val="both"/>
              <w:rPr>
                <w:b/>
                <w:lang w:eastAsia="zh-CN"/>
              </w:rPr>
            </w:pPr>
            <w:r>
              <w:rPr>
                <w:b/>
                <w:lang w:eastAsia="zh-CN"/>
              </w:rPr>
              <w:t>3.</w:t>
            </w:r>
            <w:r w:rsidRPr="00BE4794">
              <w:rPr>
                <w:b/>
                <w:lang w:eastAsia="zh-CN"/>
              </w:rPr>
              <w:t>1</w:t>
            </w:r>
          </w:p>
        </w:tc>
        <w:tc>
          <w:tcPr>
            <w:tcW w:w="2410" w:type="dxa"/>
          </w:tcPr>
          <w:p w14:paraId="2B2F302F" w14:textId="77777777" w:rsidR="00EA0F94" w:rsidRPr="00E66F78" w:rsidRDefault="00EA0F94" w:rsidP="00D2774D">
            <w:pPr>
              <w:tabs>
                <w:tab w:val="left" w:pos="851"/>
              </w:tabs>
              <w:jc w:val="both"/>
              <w:rPr>
                <w:sz w:val="24"/>
                <w:szCs w:val="24"/>
                <w:lang w:eastAsia="zh-CN"/>
              </w:rPr>
            </w:pPr>
          </w:p>
          <w:p w14:paraId="4C583E6F" w14:textId="77777777" w:rsidR="00EA0F94" w:rsidRPr="00E66F78" w:rsidRDefault="00EA0F94" w:rsidP="00D2774D">
            <w:pPr>
              <w:tabs>
                <w:tab w:val="left" w:pos="851"/>
              </w:tabs>
              <w:jc w:val="both"/>
              <w:rPr>
                <w:sz w:val="24"/>
                <w:szCs w:val="24"/>
                <w:lang w:eastAsia="zh-CN"/>
              </w:rPr>
            </w:pPr>
          </w:p>
        </w:tc>
        <w:tc>
          <w:tcPr>
            <w:tcW w:w="1559" w:type="dxa"/>
          </w:tcPr>
          <w:p w14:paraId="70600D7A" w14:textId="77777777" w:rsidR="00EA0F94" w:rsidRPr="00E66F78" w:rsidRDefault="00EA0F94" w:rsidP="00D2774D">
            <w:pPr>
              <w:tabs>
                <w:tab w:val="left" w:pos="851"/>
              </w:tabs>
              <w:jc w:val="both"/>
              <w:rPr>
                <w:b/>
                <w:sz w:val="24"/>
                <w:szCs w:val="24"/>
                <w:lang w:eastAsia="zh-CN"/>
              </w:rPr>
            </w:pPr>
          </w:p>
        </w:tc>
        <w:tc>
          <w:tcPr>
            <w:tcW w:w="1417" w:type="dxa"/>
          </w:tcPr>
          <w:p w14:paraId="2FF1E367" w14:textId="77777777" w:rsidR="00EA0F94" w:rsidRPr="00E66F78" w:rsidRDefault="00EA0F94" w:rsidP="00D2774D">
            <w:pPr>
              <w:tabs>
                <w:tab w:val="left" w:pos="851"/>
              </w:tabs>
              <w:jc w:val="both"/>
              <w:rPr>
                <w:b/>
                <w:sz w:val="24"/>
                <w:szCs w:val="24"/>
                <w:lang w:eastAsia="zh-CN"/>
              </w:rPr>
            </w:pPr>
          </w:p>
        </w:tc>
        <w:tc>
          <w:tcPr>
            <w:tcW w:w="1560" w:type="dxa"/>
          </w:tcPr>
          <w:p w14:paraId="6DADB76A" w14:textId="77777777" w:rsidR="00EA0F94" w:rsidRPr="00E66F78" w:rsidRDefault="00EA0F94" w:rsidP="00D2774D">
            <w:pPr>
              <w:tabs>
                <w:tab w:val="left" w:pos="851"/>
              </w:tabs>
              <w:jc w:val="both"/>
              <w:rPr>
                <w:b/>
                <w:sz w:val="24"/>
                <w:szCs w:val="24"/>
                <w:lang w:eastAsia="zh-CN"/>
              </w:rPr>
            </w:pPr>
          </w:p>
        </w:tc>
        <w:tc>
          <w:tcPr>
            <w:tcW w:w="1842" w:type="dxa"/>
          </w:tcPr>
          <w:p w14:paraId="3C6244E9" w14:textId="77777777" w:rsidR="00EA0F94" w:rsidRPr="00E66F78" w:rsidRDefault="00EA0F94" w:rsidP="00D2774D">
            <w:pPr>
              <w:tabs>
                <w:tab w:val="left" w:pos="851"/>
              </w:tabs>
              <w:jc w:val="both"/>
              <w:rPr>
                <w:b/>
                <w:sz w:val="24"/>
                <w:szCs w:val="24"/>
                <w:lang w:eastAsia="zh-CN"/>
              </w:rPr>
            </w:pPr>
          </w:p>
        </w:tc>
      </w:tr>
      <w:tr w:rsidR="00EA0F94" w:rsidRPr="00E66F78" w14:paraId="052224CF" w14:textId="77777777" w:rsidTr="00EA0F94">
        <w:trPr>
          <w:cantSplit/>
          <w:trHeight w:val="765"/>
        </w:trPr>
        <w:tc>
          <w:tcPr>
            <w:tcW w:w="429" w:type="dxa"/>
            <w:vAlign w:val="center"/>
          </w:tcPr>
          <w:p w14:paraId="41FE94F7" w14:textId="3EAAE209" w:rsidR="00EA0F94" w:rsidRPr="00BE4794" w:rsidRDefault="00EA0F94" w:rsidP="00D2774D">
            <w:pPr>
              <w:tabs>
                <w:tab w:val="left" w:pos="851"/>
              </w:tabs>
              <w:jc w:val="both"/>
              <w:rPr>
                <w:b/>
                <w:lang w:eastAsia="zh-CN"/>
              </w:rPr>
            </w:pPr>
            <w:r>
              <w:rPr>
                <w:b/>
                <w:lang w:eastAsia="zh-CN"/>
              </w:rPr>
              <w:t>3.2</w:t>
            </w:r>
          </w:p>
        </w:tc>
        <w:tc>
          <w:tcPr>
            <w:tcW w:w="2410" w:type="dxa"/>
          </w:tcPr>
          <w:p w14:paraId="5EA58D0A" w14:textId="77777777" w:rsidR="00EA0F94" w:rsidRPr="00E66F78" w:rsidRDefault="00EA0F94" w:rsidP="00D2774D">
            <w:pPr>
              <w:tabs>
                <w:tab w:val="left" w:pos="851"/>
              </w:tabs>
              <w:jc w:val="both"/>
              <w:rPr>
                <w:sz w:val="24"/>
                <w:szCs w:val="24"/>
                <w:lang w:eastAsia="zh-CN"/>
              </w:rPr>
            </w:pPr>
          </w:p>
        </w:tc>
        <w:tc>
          <w:tcPr>
            <w:tcW w:w="1559" w:type="dxa"/>
          </w:tcPr>
          <w:p w14:paraId="10209326" w14:textId="77777777" w:rsidR="00EA0F94" w:rsidRPr="00E66F78" w:rsidRDefault="00EA0F94" w:rsidP="00D2774D">
            <w:pPr>
              <w:tabs>
                <w:tab w:val="left" w:pos="851"/>
              </w:tabs>
              <w:jc w:val="both"/>
              <w:rPr>
                <w:b/>
                <w:sz w:val="24"/>
                <w:szCs w:val="24"/>
                <w:lang w:eastAsia="zh-CN"/>
              </w:rPr>
            </w:pPr>
          </w:p>
        </w:tc>
        <w:tc>
          <w:tcPr>
            <w:tcW w:w="1417" w:type="dxa"/>
          </w:tcPr>
          <w:p w14:paraId="4CB9DC77" w14:textId="77777777" w:rsidR="00EA0F94" w:rsidRPr="00E66F78" w:rsidRDefault="00EA0F94" w:rsidP="00D2774D">
            <w:pPr>
              <w:tabs>
                <w:tab w:val="left" w:pos="851"/>
              </w:tabs>
              <w:jc w:val="both"/>
              <w:rPr>
                <w:b/>
                <w:sz w:val="24"/>
                <w:szCs w:val="24"/>
                <w:lang w:eastAsia="zh-CN"/>
              </w:rPr>
            </w:pPr>
          </w:p>
        </w:tc>
        <w:tc>
          <w:tcPr>
            <w:tcW w:w="1560" w:type="dxa"/>
          </w:tcPr>
          <w:p w14:paraId="114B9BE6" w14:textId="77777777" w:rsidR="00EA0F94" w:rsidRPr="00E66F78" w:rsidRDefault="00EA0F94" w:rsidP="00D2774D">
            <w:pPr>
              <w:tabs>
                <w:tab w:val="left" w:pos="851"/>
              </w:tabs>
              <w:jc w:val="both"/>
              <w:rPr>
                <w:b/>
                <w:sz w:val="24"/>
                <w:szCs w:val="24"/>
                <w:lang w:eastAsia="zh-CN"/>
              </w:rPr>
            </w:pPr>
          </w:p>
        </w:tc>
        <w:tc>
          <w:tcPr>
            <w:tcW w:w="1842" w:type="dxa"/>
          </w:tcPr>
          <w:p w14:paraId="1CA871CA" w14:textId="77777777" w:rsidR="00EA0F94" w:rsidRPr="00E66F78" w:rsidRDefault="00EA0F94" w:rsidP="00D2774D">
            <w:pPr>
              <w:tabs>
                <w:tab w:val="left" w:pos="851"/>
              </w:tabs>
              <w:jc w:val="both"/>
              <w:rPr>
                <w:b/>
                <w:sz w:val="24"/>
                <w:szCs w:val="24"/>
                <w:lang w:eastAsia="zh-CN"/>
              </w:rPr>
            </w:pPr>
          </w:p>
        </w:tc>
      </w:tr>
    </w:tbl>
    <w:p w14:paraId="2644923C" w14:textId="2F4FE3AF" w:rsidR="00490259" w:rsidRPr="00111016" w:rsidRDefault="00EA0F94" w:rsidP="00490259">
      <w:pPr>
        <w:spacing w:before="200"/>
        <w:jc w:val="both"/>
        <w:rPr>
          <w:b/>
          <w:bCs/>
          <w:sz w:val="22"/>
          <w:szCs w:val="22"/>
          <w:lang w:eastAsia="zh-CN"/>
        </w:rPr>
      </w:pPr>
      <w:r>
        <w:rPr>
          <w:b/>
          <w:bCs/>
          <w:sz w:val="22"/>
          <w:szCs w:val="22"/>
          <w:lang w:eastAsia="zh-CN"/>
        </w:rPr>
        <w:t>U</w:t>
      </w:r>
      <w:r w:rsidR="00490259" w:rsidRPr="00111016">
        <w:rPr>
          <w:b/>
          <w:bCs/>
          <w:sz w:val="22"/>
          <w:szCs w:val="22"/>
          <w:lang w:eastAsia="zh-CN"/>
        </w:rPr>
        <w:t>waga!</w:t>
      </w:r>
    </w:p>
    <w:p w14:paraId="2FAAC936" w14:textId="77777777"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26A5C6"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390F7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lastRenderedPageBreak/>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65798">
        <w:rPr>
          <w:i/>
          <w:iCs/>
          <w:sz w:val="22"/>
          <w:szCs w:val="22"/>
          <w:lang w:eastAsia="zh-CN"/>
        </w:rPr>
        <w:t>wykazie usł</w:t>
      </w:r>
      <w:r w:rsidRPr="00065798">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93C09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0045F8E5"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27D71" w:rsidRPr="00111016">
        <w:rPr>
          <w:i/>
          <w:iCs/>
          <w:sz w:val="22"/>
          <w:szCs w:val="22"/>
        </w:rPr>
        <w:t>dokumentów zgodnie z</w:t>
      </w:r>
      <w:r w:rsidRPr="00111016">
        <w:rPr>
          <w:i/>
          <w:iCs/>
          <w:sz w:val="22"/>
          <w:szCs w:val="22"/>
        </w:rPr>
        <w:t xml:space="preserve"> § 39 Regulaminu.  </w:t>
      </w:r>
    </w:p>
    <w:bookmarkEnd w:id="99"/>
    <w:p w14:paraId="61A143DB" w14:textId="02B5058C" w:rsidR="00555424" w:rsidRDefault="00555424">
      <w:pPr>
        <w:spacing w:after="160" w:line="259" w:lineRule="auto"/>
        <w:rPr>
          <w:i/>
          <w:iCs/>
        </w:rPr>
      </w:pPr>
      <w:r>
        <w:rPr>
          <w:i/>
          <w:iCs/>
        </w:rPr>
        <w:br w:type="page"/>
      </w:r>
    </w:p>
    <w:p w14:paraId="09D35969" w14:textId="7ABF8787" w:rsidR="00490259" w:rsidRPr="00A77F1B" w:rsidRDefault="00490259" w:rsidP="00490259">
      <w:pPr>
        <w:jc w:val="both"/>
        <w:rPr>
          <w:b/>
          <w:bCs/>
          <w:i/>
          <w:i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77F1B">
        <w:rPr>
          <w:rFonts w:eastAsiaTheme="majorEastAsia"/>
          <w:b/>
          <w:bCs/>
          <w:color w:val="2F5496" w:themeColor="accent1" w:themeShade="BF"/>
          <w:spacing w:val="20"/>
          <w:sz w:val="24"/>
          <w:szCs w:val="24"/>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77ED136" w14:textId="77777777" w:rsidR="00C71C07" w:rsidRPr="005E5681" w:rsidRDefault="00C71C07" w:rsidP="00C71C07">
      <w:pPr>
        <w:rPr>
          <w:b/>
          <w:bCs/>
          <w:sz w:val="24"/>
          <w:szCs w:val="24"/>
        </w:rPr>
      </w:pPr>
    </w:p>
    <w:p w14:paraId="272CCB0D" w14:textId="77777777" w:rsidR="00C71C07" w:rsidRPr="005E5681" w:rsidRDefault="00C71C07" w:rsidP="00C71C0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C71C07" w:rsidRPr="00BE4794" w14:paraId="7D2D2386" w14:textId="77777777" w:rsidTr="00D2774D">
        <w:trPr>
          <w:cantSplit/>
          <w:trHeight w:val="20"/>
          <w:tblHeader/>
        </w:trPr>
        <w:tc>
          <w:tcPr>
            <w:tcW w:w="423" w:type="pct"/>
            <w:vAlign w:val="center"/>
          </w:tcPr>
          <w:p w14:paraId="7C7681AB" w14:textId="77777777" w:rsidR="00C71C07" w:rsidRPr="00E75E6A" w:rsidRDefault="00C71C07" w:rsidP="00D2774D">
            <w:pPr>
              <w:autoSpaceDN w:val="0"/>
              <w:adjustRightInd w:val="0"/>
              <w:jc w:val="center"/>
              <w:rPr>
                <w:b/>
                <w:sz w:val="18"/>
                <w:szCs w:val="18"/>
              </w:rPr>
            </w:pPr>
            <w:r w:rsidRPr="00E75E6A">
              <w:rPr>
                <w:b/>
                <w:sz w:val="18"/>
                <w:szCs w:val="18"/>
              </w:rPr>
              <w:t>Lp.</w:t>
            </w:r>
          </w:p>
        </w:tc>
        <w:tc>
          <w:tcPr>
            <w:tcW w:w="1060" w:type="pct"/>
            <w:vAlign w:val="center"/>
          </w:tcPr>
          <w:p w14:paraId="6959760E" w14:textId="77777777" w:rsidR="00C71C07" w:rsidRPr="00E75E6A" w:rsidRDefault="00C71C07" w:rsidP="00D2774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812D785" w14:textId="77777777" w:rsidR="00C71C07" w:rsidRPr="00E75E6A" w:rsidRDefault="00C71C07" w:rsidP="00D2774D">
            <w:pPr>
              <w:jc w:val="center"/>
              <w:rPr>
                <w:b/>
                <w:sz w:val="18"/>
                <w:szCs w:val="18"/>
              </w:rPr>
            </w:pPr>
            <w:r w:rsidRPr="00E75E6A">
              <w:rPr>
                <w:b/>
                <w:sz w:val="18"/>
                <w:szCs w:val="18"/>
              </w:rPr>
              <w:t>Imię i nazwisko</w:t>
            </w:r>
          </w:p>
        </w:tc>
        <w:tc>
          <w:tcPr>
            <w:tcW w:w="1313" w:type="pct"/>
            <w:shd w:val="clear" w:color="auto" w:fill="auto"/>
            <w:vAlign w:val="center"/>
          </w:tcPr>
          <w:p w14:paraId="75E2DA63" w14:textId="77777777" w:rsidR="00C71C07" w:rsidRPr="00E75E6A" w:rsidRDefault="00C71C07" w:rsidP="00D2774D">
            <w:pPr>
              <w:jc w:val="center"/>
              <w:rPr>
                <w:b/>
                <w:sz w:val="18"/>
                <w:szCs w:val="18"/>
              </w:rPr>
            </w:pPr>
            <w:r w:rsidRPr="00E75E6A">
              <w:rPr>
                <w:b/>
                <w:sz w:val="18"/>
                <w:szCs w:val="18"/>
              </w:rPr>
              <w:t>Nr dokumentu potwierdzającego posiadane uprawnienia/ kwalifikacje/</w:t>
            </w:r>
          </w:p>
          <w:p w14:paraId="1AE0F656" w14:textId="77777777" w:rsidR="00C71C07" w:rsidRPr="00E75E6A" w:rsidRDefault="00C71C07" w:rsidP="00D2774D">
            <w:pPr>
              <w:jc w:val="center"/>
              <w:rPr>
                <w:b/>
                <w:sz w:val="18"/>
                <w:szCs w:val="18"/>
              </w:rPr>
            </w:pPr>
            <w:r w:rsidRPr="00E75E6A">
              <w:rPr>
                <w:b/>
                <w:sz w:val="18"/>
                <w:szCs w:val="18"/>
              </w:rPr>
              <w:t>wykształcenie</w:t>
            </w:r>
          </w:p>
        </w:tc>
        <w:tc>
          <w:tcPr>
            <w:tcW w:w="1050" w:type="pct"/>
            <w:shd w:val="clear" w:color="auto" w:fill="auto"/>
            <w:vAlign w:val="center"/>
          </w:tcPr>
          <w:p w14:paraId="43570A26" w14:textId="77777777" w:rsidR="00C71C07" w:rsidRPr="00E75E6A" w:rsidRDefault="00C71C07" w:rsidP="00D2774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C71C07" w:rsidRPr="00E66F78" w14:paraId="6BBB0FE0" w14:textId="77777777" w:rsidTr="00D2774D">
        <w:trPr>
          <w:cantSplit/>
          <w:trHeight w:val="20"/>
          <w:tblHeader/>
        </w:trPr>
        <w:tc>
          <w:tcPr>
            <w:tcW w:w="423" w:type="pct"/>
            <w:vAlign w:val="center"/>
          </w:tcPr>
          <w:p w14:paraId="47B8D612" w14:textId="77777777" w:rsidR="00C71C07" w:rsidRPr="00E75E6A" w:rsidRDefault="00C71C07" w:rsidP="00D2774D">
            <w:pPr>
              <w:jc w:val="center"/>
              <w:rPr>
                <w:i/>
              </w:rPr>
            </w:pPr>
            <w:r w:rsidRPr="00E75E6A">
              <w:rPr>
                <w:i/>
              </w:rPr>
              <w:t>1</w:t>
            </w:r>
          </w:p>
        </w:tc>
        <w:tc>
          <w:tcPr>
            <w:tcW w:w="1060" w:type="pct"/>
            <w:vAlign w:val="center"/>
          </w:tcPr>
          <w:p w14:paraId="18F95D43" w14:textId="77777777" w:rsidR="00C71C07" w:rsidRPr="00E75E6A" w:rsidRDefault="00C71C07" w:rsidP="00D2774D">
            <w:pPr>
              <w:tabs>
                <w:tab w:val="left" w:pos="470"/>
              </w:tabs>
              <w:jc w:val="center"/>
              <w:rPr>
                <w:i/>
              </w:rPr>
            </w:pPr>
            <w:r w:rsidRPr="00E75E6A">
              <w:rPr>
                <w:i/>
              </w:rPr>
              <w:t>2</w:t>
            </w:r>
          </w:p>
        </w:tc>
        <w:tc>
          <w:tcPr>
            <w:tcW w:w="1154" w:type="pct"/>
            <w:vAlign w:val="center"/>
          </w:tcPr>
          <w:p w14:paraId="317B9C52" w14:textId="77777777" w:rsidR="00C71C07" w:rsidRPr="00E75E6A" w:rsidRDefault="00C71C07" w:rsidP="00D2774D">
            <w:pPr>
              <w:jc w:val="center"/>
              <w:rPr>
                <w:i/>
              </w:rPr>
            </w:pPr>
            <w:r w:rsidRPr="00E75E6A">
              <w:rPr>
                <w:i/>
              </w:rPr>
              <w:t>3</w:t>
            </w:r>
          </w:p>
        </w:tc>
        <w:tc>
          <w:tcPr>
            <w:tcW w:w="1313" w:type="pct"/>
            <w:shd w:val="clear" w:color="auto" w:fill="auto"/>
            <w:vAlign w:val="center"/>
          </w:tcPr>
          <w:p w14:paraId="6E28CC7B" w14:textId="77777777" w:rsidR="00C71C07" w:rsidRPr="00E75E6A" w:rsidRDefault="00C71C07" w:rsidP="00D2774D">
            <w:pPr>
              <w:jc w:val="center"/>
              <w:rPr>
                <w:i/>
              </w:rPr>
            </w:pPr>
            <w:r w:rsidRPr="00E75E6A">
              <w:rPr>
                <w:i/>
              </w:rPr>
              <w:t>4</w:t>
            </w:r>
          </w:p>
        </w:tc>
        <w:tc>
          <w:tcPr>
            <w:tcW w:w="1050" w:type="pct"/>
            <w:shd w:val="clear" w:color="auto" w:fill="auto"/>
            <w:vAlign w:val="center"/>
          </w:tcPr>
          <w:p w14:paraId="2E396A98" w14:textId="77777777" w:rsidR="00C71C07" w:rsidRPr="00E75E6A" w:rsidRDefault="00C71C07" w:rsidP="00D2774D">
            <w:pPr>
              <w:jc w:val="center"/>
              <w:rPr>
                <w:i/>
              </w:rPr>
            </w:pPr>
            <w:r w:rsidRPr="00E75E6A">
              <w:rPr>
                <w:i/>
              </w:rPr>
              <w:t>5</w:t>
            </w:r>
          </w:p>
        </w:tc>
      </w:tr>
      <w:tr w:rsidR="00C71C07" w:rsidRPr="00E66F78" w14:paraId="416C42CB" w14:textId="77777777" w:rsidTr="00D2774D">
        <w:trPr>
          <w:cantSplit/>
          <w:trHeight w:val="431"/>
        </w:trPr>
        <w:tc>
          <w:tcPr>
            <w:tcW w:w="5000" w:type="pct"/>
            <w:gridSpan w:val="5"/>
            <w:vAlign w:val="center"/>
          </w:tcPr>
          <w:p w14:paraId="1035B9D5" w14:textId="6AB7F915" w:rsidR="00C71C07" w:rsidRDefault="00C71C07" w:rsidP="00D2774D">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r w:rsidR="00541B99">
              <w:rPr>
                <w:b/>
                <w:bCs/>
                <w:sz w:val="24"/>
                <w:szCs w:val="24"/>
              </w:rPr>
              <w:t xml:space="preserve"> </w:t>
            </w:r>
          </w:p>
          <w:p w14:paraId="025CE93C" w14:textId="21E54493" w:rsidR="00541B99" w:rsidRPr="00541B99" w:rsidRDefault="00541B99" w:rsidP="00541B99">
            <w:pPr>
              <w:jc w:val="center"/>
              <w:rPr>
                <w:b/>
                <w:bCs/>
              </w:rPr>
            </w:pPr>
            <w:r w:rsidRPr="00541B99">
              <w:t xml:space="preserve">Uprawnienia rzeczoznawcy ds. ruchu zakładu górniczego w niezbędnym zakresie </w:t>
            </w:r>
            <w:r>
              <w:br/>
            </w:r>
            <w:r w:rsidRPr="00541B99">
              <w:t>(grupa XIX zagrożenie tąpaniami</w:t>
            </w:r>
            <w:r>
              <w:t>)</w:t>
            </w:r>
          </w:p>
        </w:tc>
      </w:tr>
      <w:tr w:rsidR="00C71C07" w:rsidRPr="00E66F78" w14:paraId="0FF3DD19" w14:textId="77777777" w:rsidTr="00D2774D">
        <w:trPr>
          <w:cantSplit/>
          <w:trHeight w:val="20"/>
        </w:trPr>
        <w:tc>
          <w:tcPr>
            <w:tcW w:w="423" w:type="pct"/>
            <w:vAlign w:val="center"/>
          </w:tcPr>
          <w:p w14:paraId="714B2EBA" w14:textId="77777777" w:rsidR="00C71C07" w:rsidRPr="008F2B27" w:rsidRDefault="00C71C07" w:rsidP="00D2774D">
            <w:pPr>
              <w:jc w:val="center"/>
              <w:rPr>
                <w:b/>
              </w:rPr>
            </w:pPr>
            <w:r w:rsidRPr="008F2B27">
              <w:rPr>
                <w:b/>
              </w:rPr>
              <w:t>1.1</w:t>
            </w:r>
          </w:p>
        </w:tc>
        <w:tc>
          <w:tcPr>
            <w:tcW w:w="1060" w:type="pct"/>
            <w:vMerge w:val="restart"/>
            <w:vAlign w:val="center"/>
          </w:tcPr>
          <w:p w14:paraId="6C4C8343" w14:textId="77777777" w:rsidR="00C71C07" w:rsidRPr="00E66F78" w:rsidRDefault="00C71C07" w:rsidP="00D2774D">
            <w:pPr>
              <w:ind w:left="-43"/>
              <w:jc w:val="both"/>
              <w:rPr>
                <w:sz w:val="24"/>
                <w:szCs w:val="24"/>
              </w:rPr>
            </w:pPr>
          </w:p>
        </w:tc>
        <w:tc>
          <w:tcPr>
            <w:tcW w:w="1154" w:type="pct"/>
            <w:vAlign w:val="center"/>
          </w:tcPr>
          <w:p w14:paraId="4E549E8B" w14:textId="77777777" w:rsidR="00C71C07" w:rsidRPr="00E66F78" w:rsidRDefault="00C71C07" w:rsidP="00D2774D">
            <w:pPr>
              <w:jc w:val="center"/>
              <w:rPr>
                <w:b/>
                <w:bCs/>
                <w:sz w:val="24"/>
                <w:szCs w:val="24"/>
              </w:rPr>
            </w:pPr>
          </w:p>
        </w:tc>
        <w:tc>
          <w:tcPr>
            <w:tcW w:w="1313" w:type="pct"/>
            <w:shd w:val="clear" w:color="auto" w:fill="auto"/>
            <w:vAlign w:val="center"/>
          </w:tcPr>
          <w:p w14:paraId="1F53286B" w14:textId="77777777" w:rsidR="00C71C07" w:rsidRPr="00E66F78" w:rsidRDefault="00C71C07" w:rsidP="00D2774D">
            <w:pPr>
              <w:jc w:val="center"/>
              <w:rPr>
                <w:sz w:val="24"/>
                <w:szCs w:val="24"/>
              </w:rPr>
            </w:pPr>
          </w:p>
        </w:tc>
        <w:tc>
          <w:tcPr>
            <w:tcW w:w="1050" w:type="pct"/>
            <w:shd w:val="clear" w:color="auto" w:fill="auto"/>
            <w:vAlign w:val="center"/>
          </w:tcPr>
          <w:p w14:paraId="54425641" w14:textId="77777777" w:rsidR="00C71C07" w:rsidRPr="00E66F78" w:rsidRDefault="00C71C07" w:rsidP="00D2774D">
            <w:pPr>
              <w:jc w:val="center"/>
              <w:rPr>
                <w:sz w:val="24"/>
                <w:szCs w:val="24"/>
              </w:rPr>
            </w:pPr>
          </w:p>
        </w:tc>
      </w:tr>
      <w:tr w:rsidR="00C71C07" w:rsidRPr="00E66F78" w14:paraId="3799B054" w14:textId="77777777" w:rsidTr="00D2774D">
        <w:trPr>
          <w:cantSplit/>
          <w:trHeight w:val="20"/>
        </w:trPr>
        <w:tc>
          <w:tcPr>
            <w:tcW w:w="423" w:type="pct"/>
            <w:vAlign w:val="center"/>
          </w:tcPr>
          <w:p w14:paraId="1975C7A0" w14:textId="77777777" w:rsidR="00C71C07" w:rsidRPr="008F2B27" w:rsidRDefault="00C71C07" w:rsidP="00D2774D">
            <w:pPr>
              <w:jc w:val="center"/>
              <w:rPr>
                <w:b/>
              </w:rPr>
            </w:pPr>
            <w:r w:rsidRPr="008F2B27">
              <w:rPr>
                <w:b/>
              </w:rPr>
              <w:t>1.2</w:t>
            </w:r>
          </w:p>
        </w:tc>
        <w:tc>
          <w:tcPr>
            <w:tcW w:w="1060" w:type="pct"/>
            <w:vMerge/>
            <w:vAlign w:val="center"/>
          </w:tcPr>
          <w:p w14:paraId="5677F9CC" w14:textId="77777777" w:rsidR="00C71C07" w:rsidRPr="00E66F78" w:rsidRDefault="00C71C07" w:rsidP="00D2774D">
            <w:pPr>
              <w:ind w:left="-43"/>
              <w:jc w:val="both"/>
              <w:rPr>
                <w:sz w:val="24"/>
                <w:szCs w:val="24"/>
              </w:rPr>
            </w:pPr>
          </w:p>
        </w:tc>
        <w:tc>
          <w:tcPr>
            <w:tcW w:w="1154" w:type="pct"/>
            <w:vAlign w:val="center"/>
          </w:tcPr>
          <w:p w14:paraId="53B6FB8C" w14:textId="77777777" w:rsidR="00C71C07" w:rsidRPr="00E66F78" w:rsidRDefault="00C71C07" w:rsidP="00D2774D">
            <w:pPr>
              <w:jc w:val="center"/>
              <w:rPr>
                <w:b/>
                <w:bCs/>
                <w:sz w:val="24"/>
                <w:szCs w:val="24"/>
              </w:rPr>
            </w:pPr>
          </w:p>
        </w:tc>
        <w:tc>
          <w:tcPr>
            <w:tcW w:w="1313" w:type="pct"/>
            <w:shd w:val="clear" w:color="auto" w:fill="auto"/>
            <w:vAlign w:val="center"/>
          </w:tcPr>
          <w:p w14:paraId="2DDD0E0A" w14:textId="77777777" w:rsidR="00C71C07" w:rsidRPr="00E66F78" w:rsidRDefault="00C71C07" w:rsidP="00D2774D">
            <w:pPr>
              <w:jc w:val="center"/>
              <w:rPr>
                <w:sz w:val="24"/>
                <w:szCs w:val="24"/>
              </w:rPr>
            </w:pPr>
          </w:p>
        </w:tc>
        <w:tc>
          <w:tcPr>
            <w:tcW w:w="1050" w:type="pct"/>
            <w:shd w:val="clear" w:color="auto" w:fill="auto"/>
            <w:vAlign w:val="center"/>
          </w:tcPr>
          <w:p w14:paraId="147069DB" w14:textId="77777777" w:rsidR="00C71C07" w:rsidRPr="00E66F78" w:rsidRDefault="00C71C07" w:rsidP="00D2774D">
            <w:pPr>
              <w:jc w:val="center"/>
              <w:rPr>
                <w:sz w:val="24"/>
                <w:szCs w:val="24"/>
              </w:rPr>
            </w:pPr>
          </w:p>
        </w:tc>
      </w:tr>
      <w:tr w:rsidR="00C71C07" w:rsidRPr="00E66F78" w14:paraId="59780019" w14:textId="77777777" w:rsidTr="00D2774D">
        <w:trPr>
          <w:cantSplit/>
          <w:trHeight w:val="20"/>
        </w:trPr>
        <w:tc>
          <w:tcPr>
            <w:tcW w:w="423" w:type="pct"/>
            <w:vAlign w:val="center"/>
          </w:tcPr>
          <w:p w14:paraId="1E0E6215" w14:textId="77777777" w:rsidR="00C71C07" w:rsidRPr="008F2B27" w:rsidRDefault="00C71C07" w:rsidP="00D2774D">
            <w:pPr>
              <w:jc w:val="center"/>
              <w:rPr>
                <w:b/>
              </w:rPr>
            </w:pPr>
            <w:r w:rsidRPr="008F2B27">
              <w:rPr>
                <w:b/>
              </w:rPr>
              <w:t>1.3</w:t>
            </w:r>
          </w:p>
        </w:tc>
        <w:tc>
          <w:tcPr>
            <w:tcW w:w="1060" w:type="pct"/>
            <w:vMerge/>
            <w:vAlign w:val="center"/>
          </w:tcPr>
          <w:p w14:paraId="28D571C2" w14:textId="77777777" w:rsidR="00C71C07" w:rsidRPr="00E66F78" w:rsidRDefault="00C71C07" w:rsidP="00D2774D">
            <w:pPr>
              <w:ind w:left="-43"/>
              <w:jc w:val="both"/>
              <w:rPr>
                <w:sz w:val="24"/>
                <w:szCs w:val="24"/>
              </w:rPr>
            </w:pPr>
          </w:p>
        </w:tc>
        <w:tc>
          <w:tcPr>
            <w:tcW w:w="1154" w:type="pct"/>
            <w:vAlign w:val="center"/>
          </w:tcPr>
          <w:p w14:paraId="1F79E6D0" w14:textId="77777777" w:rsidR="00C71C07" w:rsidRPr="00E66F78" w:rsidRDefault="00C71C07" w:rsidP="00D2774D">
            <w:pPr>
              <w:jc w:val="center"/>
              <w:rPr>
                <w:b/>
                <w:bCs/>
                <w:sz w:val="24"/>
                <w:szCs w:val="24"/>
              </w:rPr>
            </w:pPr>
          </w:p>
        </w:tc>
        <w:tc>
          <w:tcPr>
            <w:tcW w:w="1313" w:type="pct"/>
            <w:shd w:val="clear" w:color="auto" w:fill="auto"/>
            <w:vAlign w:val="center"/>
          </w:tcPr>
          <w:p w14:paraId="22986A0B" w14:textId="77777777" w:rsidR="00C71C07" w:rsidRPr="00E66F78" w:rsidRDefault="00C71C07" w:rsidP="00D2774D">
            <w:pPr>
              <w:jc w:val="center"/>
              <w:rPr>
                <w:sz w:val="24"/>
                <w:szCs w:val="24"/>
              </w:rPr>
            </w:pPr>
          </w:p>
        </w:tc>
        <w:tc>
          <w:tcPr>
            <w:tcW w:w="1050" w:type="pct"/>
            <w:shd w:val="clear" w:color="auto" w:fill="auto"/>
            <w:vAlign w:val="center"/>
          </w:tcPr>
          <w:p w14:paraId="4C28EF7A" w14:textId="77777777" w:rsidR="00C71C07" w:rsidRPr="00E66F78" w:rsidRDefault="00C71C07" w:rsidP="00D2774D">
            <w:pPr>
              <w:jc w:val="center"/>
              <w:rPr>
                <w:sz w:val="24"/>
                <w:szCs w:val="24"/>
              </w:rPr>
            </w:pPr>
          </w:p>
        </w:tc>
      </w:tr>
    </w:tbl>
    <w:p w14:paraId="2B3CA811" w14:textId="77777777" w:rsidR="00541B99" w:rsidRDefault="00541B99" w:rsidP="00490259">
      <w:pPr>
        <w:jc w:val="both"/>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B3E71CA"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CB49E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7983">
        <w:rPr>
          <w:rFonts w:eastAsiaTheme="majorEastAsia"/>
          <w:b/>
          <w:bCs/>
          <w:color w:val="2F5496" w:themeColor="accent1" w:themeShade="BF"/>
          <w:spacing w:val="20"/>
          <w:sz w:val="24"/>
          <w:szCs w:val="24"/>
        </w:rPr>
        <w:t xml:space="preserve">- </w:t>
      </w:r>
      <w:r w:rsidR="00587983" w:rsidRPr="000E212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561D6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561D6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561D6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561D6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561D6E">
            <w:pPr>
              <w:jc w:val="center"/>
              <w:rPr>
                <w:b/>
                <w:sz w:val="18"/>
                <w:szCs w:val="18"/>
              </w:rPr>
            </w:pPr>
          </w:p>
        </w:tc>
        <w:tc>
          <w:tcPr>
            <w:tcW w:w="602" w:type="pct"/>
            <w:vAlign w:val="center"/>
          </w:tcPr>
          <w:p w14:paraId="5149EDD4" w14:textId="1EC0B211" w:rsidR="00490259" w:rsidRPr="008F2B27" w:rsidRDefault="00490259" w:rsidP="00561D6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561D6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561D6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561D6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561D6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561D6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561D6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561D6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561D6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561D6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561D6E">
            <w:pPr>
              <w:jc w:val="center"/>
              <w:rPr>
                <w:i/>
                <w:sz w:val="18"/>
                <w:szCs w:val="18"/>
              </w:rPr>
            </w:pPr>
            <w:r w:rsidRPr="008F2B27">
              <w:rPr>
                <w:i/>
                <w:sz w:val="18"/>
                <w:szCs w:val="18"/>
              </w:rPr>
              <w:t>7</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561D6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561D6E"/>
        </w:tc>
        <w:tc>
          <w:tcPr>
            <w:tcW w:w="778" w:type="pct"/>
            <w:vAlign w:val="center"/>
          </w:tcPr>
          <w:p w14:paraId="1BBF193C" w14:textId="77777777" w:rsidR="00490259" w:rsidRPr="00E66F78" w:rsidRDefault="00490259" w:rsidP="00561D6E">
            <w:pPr>
              <w:spacing w:line="216" w:lineRule="auto"/>
              <w:jc w:val="center"/>
            </w:pPr>
          </w:p>
        </w:tc>
        <w:tc>
          <w:tcPr>
            <w:tcW w:w="602" w:type="pct"/>
            <w:vAlign w:val="center"/>
          </w:tcPr>
          <w:p w14:paraId="0D37DB68" w14:textId="77777777" w:rsidR="00490259" w:rsidRPr="00E66F78" w:rsidRDefault="00490259" w:rsidP="00561D6E">
            <w:pPr>
              <w:jc w:val="center"/>
              <w:rPr>
                <w:color w:val="FF0000"/>
              </w:rPr>
            </w:pPr>
          </w:p>
        </w:tc>
        <w:tc>
          <w:tcPr>
            <w:tcW w:w="1549" w:type="pct"/>
            <w:vAlign w:val="center"/>
          </w:tcPr>
          <w:p w14:paraId="32E8D8A2" w14:textId="77777777" w:rsidR="00490259" w:rsidRPr="00E66F78" w:rsidRDefault="00490259" w:rsidP="00561D6E">
            <w:pPr>
              <w:suppressAutoHyphens/>
              <w:spacing w:line="20" w:lineRule="atLeast"/>
              <w:ind w:left="119"/>
              <w:rPr>
                <w:lang w:eastAsia="ar-SA"/>
              </w:rPr>
            </w:pPr>
          </w:p>
        </w:tc>
        <w:tc>
          <w:tcPr>
            <w:tcW w:w="658" w:type="pct"/>
            <w:vAlign w:val="center"/>
          </w:tcPr>
          <w:p w14:paraId="29CB8D01" w14:textId="77777777" w:rsidR="00490259" w:rsidRPr="00E66F78" w:rsidRDefault="00490259" w:rsidP="00561D6E">
            <w:pPr>
              <w:rPr>
                <w:color w:val="FF0000"/>
              </w:rPr>
            </w:pPr>
          </w:p>
        </w:tc>
        <w:tc>
          <w:tcPr>
            <w:tcW w:w="790" w:type="pct"/>
          </w:tcPr>
          <w:p w14:paraId="00ED2427" w14:textId="77777777" w:rsidR="00490259" w:rsidRPr="00E66F78" w:rsidRDefault="00490259" w:rsidP="00561D6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561D6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561D6E"/>
        </w:tc>
        <w:tc>
          <w:tcPr>
            <w:tcW w:w="778" w:type="pct"/>
            <w:vAlign w:val="center"/>
          </w:tcPr>
          <w:p w14:paraId="2FB0C3A7" w14:textId="77777777" w:rsidR="00490259" w:rsidRPr="00E66F78" w:rsidRDefault="00490259" w:rsidP="00561D6E">
            <w:pPr>
              <w:spacing w:line="216" w:lineRule="auto"/>
              <w:jc w:val="center"/>
            </w:pPr>
          </w:p>
        </w:tc>
        <w:tc>
          <w:tcPr>
            <w:tcW w:w="602" w:type="pct"/>
            <w:vAlign w:val="center"/>
          </w:tcPr>
          <w:p w14:paraId="2B4E9797" w14:textId="77777777" w:rsidR="00490259" w:rsidRPr="00E66F78" w:rsidRDefault="00490259" w:rsidP="00561D6E">
            <w:pPr>
              <w:jc w:val="center"/>
              <w:rPr>
                <w:color w:val="FF0000"/>
              </w:rPr>
            </w:pPr>
          </w:p>
        </w:tc>
        <w:tc>
          <w:tcPr>
            <w:tcW w:w="1549" w:type="pct"/>
            <w:vAlign w:val="center"/>
          </w:tcPr>
          <w:p w14:paraId="011A3EFF" w14:textId="77777777" w:rsidR="00490259" w:rsidRPr="00E66F78" w:rsidRDefault="00490259" w:rsidP="00561D6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561D6E">
            <w:pPr>
              <w:rPr>
                <w:color w:val="FF0000"/>
              </w:rPr>
            </w:pPr>
          </w:p>
        </w:tc>
        <w:tc>
          <w:tcPr>
            <w:tcW w:w="790" w:type="pct"/>
          </w:tcPr>
          <w:p w14:paraId="093CEAC4" w14:textId="77777777" w:rsidR="00490259" w:rsidRPr="00E66F78" w:rsidRDefault="00490259" w:rsidP="00561D6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A307477"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 xml:space="preserve">zamówienia, </w:t>
      </w:r>
      <w:r w:rsidR="00FF53B5">
        <w:rPr>
          <w:i/>
          <w:iCs/>
          <w:sz w:val="22"/>
          <w:szCs w:val="22"/>
          <w:lang w:eastAsia="zh-CN"/>
        </w:rPr>
        <w:br/>
      </w:r>
      <w:r w:rsidR="00B27D71" w:rsidRPr="00111016">
        <w:rPr>
          <w:i/>
          <w:iCs/>
          <w:sz w:val="22"/>
          <w:szCs w:val="22"/>
          <w:lang w:eastAsia="zh-CN"/>
        </w:rPr>
        <w:t>w</w:t>
      </w:r>
      <w:r w:rsidRPr="00111016">
        <w:rPr>
          <w:i/>
          <w:iCs/>
          <w:sz w:val="22"/>
          <w:szCs w:val="22"/>
          <w:lang w:eastAsia="zh-CN"/>
        </w:rPr>
        <w:t xml:space="preserve"> </w:t>
      </w:r>
      <w:r w:rsidR="00D365B6"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2" w:name="_Hlk106046060"/>
      <w:bookmarkStart w:id="103" w:name="_Hlk156498045"/>
      <w:r w:rsidRPr="008057B2">
        <w:rPr>
          <w:sz w:val="22"/>
          <w:szCs w:val="22"/>
        </w:rPr>
        <w:t xml:space="preserve">Nazwa </w:t>
      </w:r>
      <w:r w:rsidR="00DB4D9E">
        <w:rPr>
          <w:sz w:val="22"/>
          <w:szCs w:val="22"/>
        </w:rPr>
        <w:t>Wykonawcy</w:t>
      </w:r>
      <w:r w:rsidRPr="008057B2">
        <w:rPr>
          <w:sz w:val="22"/>
          <w:szCs w:val="22"/>
        </w:rPr>
        <w:t>: ...................................................................................................................</w:t>
      </w:r>
    </w:p>
    <w:bookmarkEnd w:id="10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C16E48"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16E48">
        <w:rPr>
          <w:rFonts w:eastAsia="Calibri"/>
          <w:sz w:val="24"/>
          <w:szCs w:val="24"/>
          <w:lang w:eastAsia="en-US"/>
        </w:rPr>
        <w:t>(</w:t>
      </w:r>
      <w:r w:rsidRPr="00C16E48">
        <w:rPr>
          <w:rFonts w:eastAsia="Calibri"/>
          <w:i/>
          <w:iCs/>
          <w:sz w:val="24"/>
          <w:szCs w:val="24"/>
          <w:lang w:eastAsia="en-US"/>
        </w:rPr>
        <w:t>odpowiednio zaznaczyć</w:t>
      </w:r>
      <w:r w:rsidRPr="00C16E48">
        <w:rPr>
          <w:rFonts w:eastAsia="Calibri"/>
          <w:sz w:val="24"/>
          <w:szCs w:val="24"/>
          <w:lang w:eastAsia="en-US"/>
        </w:rPr>
        <w:t>)</w:t>
      </w:r>
      <w:r w:rsidRPr="00C16E48">
        <w:rPr>
          <w:rFonts w:eastAsia="Calibri"/>
          <w:b/>
          <w:bCs/>
          <w:sz w:val="24"/>
          <w:szCs w:val="24"/>
          <w:lang w:eastAsia="en-US"/>
        </w:rPr>
        <w:t xml:space="preserve">: </w:t>
      </w:r>
    </w:p>
    <w:p w14:paraId="7D856584" w14:textId="77777777" w:rsidR="00490259" w:rsidRPr="00C16E48"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C078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C078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C078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61D6E">
        <w:trPr>
          <w:trHeight w:val="806"/>
        </w:trPr>
        <w:tc>
          <w:tcPr>
            <w:tcW w:w="1501" w:type="pct"/>
            <w:vAlign w:val="center"/>
          </w:tcPr>
          <w:p w14:paraId="41F3A183" w14:textId="7DE6364F" w:rsidR="00490259" w:rsidRPr="00786E1D" w:rsidRDefault="00490259" w:rsidP="00561D6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61D6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61D6E">
        <w:trPr>
          <w:trHeight w:val="335"/>
        </w:trPr>
        <w:tc>
          <w:tcPr>
            <w:tcW w:w="1501" w:type="pct"/>
          </w:tcPr>
          <w:p w14:paraId="387B29A0" w14:textId="77777777" w:rsidR="00490259" w:rsidRPr="00786E1D" w:rsidRDefault="00490259" w:rsidP="00561D6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61D6E">
            <w:pPr>
              <w:tabs>
                <w:tab w:val="left" w:pos="720"/>
              </w:tabs>
              <w:snapToGrid w:val="0"/>
              <w:jc w:val="center"/>
              <w:rPr>
                <w:b/>
                <w:i/>
                <w:szCs w:val="18"/>
              </w:rPr>
            </w:pPr>
            <w:r w:rsidRPr="00786E1D">
              <w:rPr>
                <w:b/>
                <w:i/>
                <w:szCs w:val="18"/>
              </w:rPr>
              <w:t>2</w:t>
            </w:r>
          </w:p>
        </w:tc>
      </w:tr>
      <w:tr w:rsidR="00490259" w:rsidRPr="00E66F78" w14:paraId="46FB67D2" w14:textId="77777777" w:rsidTr="00561D6E">
        <w:trPr>
          <w:trHeight w:val="824"/>
        </w:trPr>
        <w:tc>
          <w:tcPr>
            <w:tcW w:w="1501" w:type="pct"/>
          </w:tcPr>
          <w:p w14:paraId="46BA2EA2" w14:textId="77777777" w:rsidR="00490259" w:rsidRPr="00E66F78" w:rsidRDefault="00490259" w:rsidP="00561D6E">
            <w:pPr>
              <w:tabs>
                <w:tab w:val="left" w:pos="720"/>
              </w:tabs>
              <w:snapToGrid w:val="0"/>
              <w:rPr>
                <w:b/>
                <w:sz w:val="22"/>
              </w:rPr>
            </w:pPr>
          </w:p>
        </w:tc>
        <w:tc>
          <w:tcPr>
            <w:tcW w:w="3499" w:type="pct"/>
          </w:tcPr>
          <w:p w14:paraId="6F9BCC59" w14:textId="77777777" w:rsidR="00490259" w:rsidRPr="00E66F78" w:rsidRDefault="00490259" w:rsidP="00561D6E">
            <w:pPr>
              <w:tabs>
                <w:tab w:val="left" w:pos="720"/>
              </w:tabs>
              <w:snapToGrid w:val="0"/>
              <w:rPr>
                <w:b/>
                <w:sz w:val="22"/>
              </w:rPr>
            </w:pPr>
          </w:p>
        </w:tc>
      </w:tr>
      <w:tr w:rsidR="00490259" w:rsidRPr="00E66F78" w14:paraId="25DBB348" w14:textId="77777777" w:rsidTr="00561D6E">
        <w:trPr>
          <w:trHeight w:val="824"/>
        </w:trPr>
        <w:tc>
          <w:tcPr>
            <w:tcW w:w="1501" w:type="pct"/>
          </w:tcPr>
          <w:p w14:paraId="35CAB5F0" w14:textId="77777777" w:rsidR="00490259" w:rsidRPr="00E66F78" w:rsidRDefault="00490259" w:rsidP="00561D6E">
            <w:pPr>
              <w:tabs>
                <w:tab w:val="left" w:pos="720"/>
              </w:tabs>
              <w:snapToGrid w:val="0"/>
              <w:rPr>
                <w:b/>
                <w:sz w:val="22"/>
              </w:rPr>
            </w:pPr>
          </w:p>
        </w:tc>
        <w:tc>
          <w:tcPr>
            <w:tcW w:w="3499" w:type="pct"/>
          </w:tcPr>
          <w:p w14:paraId="3CB27913" w14:textId="77777777" w:rsidR="00490259" w:rsidRPr="00E66F78" w:rsidRDefault="00490259" w:rsidP="00561D6E">
            <w:pPr>
              <w:tabs>
                <w:tab w:val="left" w:pos="720"/>
              </w:tabs>
              <w:snapToGrid w:val="0"/>
              <w:rPr>
                <w:b/>
                <w:sz w:val="22"/>
              </w:rPr>
            </w:pPr>
          </w:p>
        </w:tc>
      </w:tr>
      <w:tr w:rsidR="00490259" w:rsidRPr="00E66F78" w14:paraId="5406319C" w14:textId="77777777" w:rsidTr="00561D6E">
        <w:trPr>
          <w:trHeight w:val="824"/>
        </w:trPr>
        <w:tc>
          <w:tcPr>
            <w:tcW w:w="1501" w:type="pct"/>
          </w:tcPr>
          <w:p w14:paraId="7879A1C7" w14:textId="77777777" w:rsidR="00490259" w:rsidRPr="00E66F78" w:rsidRDefault="00490259" w:rsidP="00561D6E">
            <w:pPr>
              <w:tabs>
                <w:tab w:val="left" w:pos="720"/>
              </w:tabs>
              <w:snapToGrid w:val="0"/>
              <w:rPr>
                <w:b/>
                <w:sz w:val="22"/>
              </w:rPr>
            </w:pPr>
          </w:p>
        </w:tc>
        <w:tc>
          <w:tcPr>
            <w:tcW w:w="3499" w:type="pct"/>
          </w:tcPr>
          <w:p w14:paraId="6D403A37" w14:textId="77777777" w:rsidR="00490259" w:rsidRPr="00E66F78" w:rsidRDefault="00490259" w:rsidP="00561D6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6BFBCD39"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365B6"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61D6E">
        <w:tc>
          <w:tcPr>
            <w:tcW w:w="3594" w:type="dxa"/>
            <w:vAlign w:val="center"/>
          </w:tcPr>
          <w:p w14:paraId="0CCC4ABA" w14:textId="77777777" w:rsidR="008A46E0" w:rsidRPr="00C1155B" w:rsidRDefault="008A46E0" w:rsidP="00561D6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61D6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61D6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61D6E">
        <w:tc>
          <w:tcPr>
            <w:tcW w:w="3594" w:type="dxa"/>
          </w:tcPr>
          <w:p w14:paraId="0E0C0A1C" w14:textId="77777777" w:rsidR="008A46E0" w:rsidRPr="00C1155B" w:rsidRDefault="008A46E0" w:rsidP="00561D6E">
            <w:pPr>
              <w:tabs>
                <w:tab w:val="left" w:pos="851"/>
              </w:tabs>
              <w:rPr>
                <w:sz w:val="22"/>
                <w:szCs w:val="22"/>
              </w:rPr>
            </w:pPr>
          </w:p>
          <w:p w14:paraId="7EEC9116" w14:textId="77777777" w:rsidR="008A46E0" w:rsidRPr="00C1155B" w:rsidRDefault="008A46E0" w:rsidP="00561D6E">
            <w:pPr>
              <w:tabs>
                <w:tab w:val="left" w:pos="851"/>
              </w:tabs>
              <w:rPr>
                <w:sz w:val="22"/>
                <w:szCs w:val="22"/>
              </w:rPr>
            </w:pPr>
          </w:p>
        </w:tc>
        <w:tc>
          <w:tcPr>
            <w:tcW w:w="2255" w:type="dxa"/>
          </w:tcPr>
          <w:p w14:paraId="5486ECAE" w14:textId="77777777" w:rsidR="008A46E0" w:rsidRPr="00C1155B" w:rsidRDefault="008A46E0" w:rsidP="00561D6E">
            <w:pPr>
              <w:tabs>
                <w:tab w:val="left" w:pos="851"/>
              </w:tabs>
              <w:rPr>
                <w:sz w:val="22"/>
                <w:szCs w:val="22"/>
              </w:rPr>
            </w:pPr>
          </w:p>
        </w:tc>
        <w:tc>
          <w:tcPr>
            <w:tcW w:w="2792" w:type="dxa"/>
          </w:tcPr>
          <w:p w14:paraId="5732BA6F" w14:textId="77777777" w:rsidR="008A46E0" w:rsidRPr="00C1155B" w:rsidRDefault="008A46E0" w:rsidP="00561D6E">
            <w:pPr>
              <w:tabs>
                <w:tab w:val="left" w:pos="851"/>
              </w:tabs>
              <w:rPr>
                <w:sz w:val="22"/>
                <w:szCs w:val="22"/>
              </w:rPr>
            </w:pPr>
          </w:p>
        </w:tc>
      </w:tr>
      <w:tr w:rsidR="00C1155B" w:rsidRPr="00C1155B" w14:paraId="13AF3E5A" w14:textId="77777777" w:rsidTr="00561D6E">
        <w:tc>
          <w:tcPr>
            <w:tcW w:w="3594" w:type="dxa"/>
          </w:tcPr>
          <w:p w14:paraId="04ECD7B8" w14:textId="77777777" w:rsidR="008A46E0" w:rsidRPr="00C1155B" w:rsidRDefault="008A46E0" w:rsidP="00561D6E">
            <w:pPr>
              <w:tabs>
                <w:tab w:val="left" w:pos="851"/>
              </w:tabs>
              <w:rPr>
                <w:sz w:val="22"/>
                <w:szCs w:val="22"/>
              </w:rPr>
            </w:pPr>
          </w:p>
          <w:p w14:paraId="0D1C5FE6" w14:textId="77777777" w:rsidR="008A46E0" w:rsidRPr="00C1155B" w:rsidRDefault="008A46E0" w:rsidP="00561D6E">
            <w:pPr>
              <w:tabs>
                <w:tab w:val="left" w:pos="851"/>
              </w:tabs>
              <w:rPr>
                <w:sz w:val="22"/>
                <w:szCs w:val="22"/>
              </w:rPr>
            </w:pPr>
          </w:p>
        </w:tc>
        <w:tc>
          <w:tcPr>
            <w:tcW w:w="2255" w:type="dxa"/>
          </w:tcPr>
          <w:p w14:paraId="1497BAEC" w14:textId="77777777" w:rsidR="008A46E0" w:rsidRPr="00C1155B" w:rsidRDefault="008A46E0" w:rsidP="00561D6E">
            <w:pPr>
              <w:tabs>
                <w:tab w:val="left" w:pos="851"/>
              </w:tabs>
              <w:rPr>
                <w:sz w:val="22"/>
                <w:szCs w:val="22"/>
              </w:rPr>
            </w:pPr>
          </w:p>
        </w:tc>
        <w:tc>
          <w:tcPr>
            <w:tcW w:w="2792" w:type="dxa"/>
          </w:tcPr>
          <w:p w14:paraId="1BEAA456" w14:textId="77777777" w:rsidR="008A46E0" w:rsidRPr="00C1155B" w:rsidRDefault="008A46E0" w:rsidP="00561D6E">
            <w:pPr>
              <w:tabs>
                <w:tab w:val="left" w:pos="851"/>
              </w:tabs>
              <w:rPr>
                <w:sz w:val="22"/>
                <w:szCs w:val="22"/>
              </w:rPr>
            </w:pPr>
          </w:p>
        </w:tc>
      </w:tr>
      <w:tr w:rsidR="00C1155B" w:rsidRPr="00C1155B" w14:paraId="13A3DA95" w14:textId="77777777" w:rsidTr="00561D6E">
        <w:tc>
          <w:tcPr>
            <w:tcW w:w="3594" w:type="dxa"/>
          </w:tcPr>
          <w:p w14:paraId="44F7C4A2" w14:textId="77777777" w:rsidR="008A46E0" w:rsidRPr="00C1155B" w:rsidRDefault="008A46E0" w:rsidP="00561D6E">
            <w:pPr>
              <w:tabs>
                <w:tab w:val="left" w:pos="851"/>
              </w:tabs>
              <w:rPr>
                <w:sz w:val="22"/>
                <w:szCs w:val="22"/>
              </w:rPr>
            </w:pPr>
          </w:p>
          <w:p w14:paraId="703F4EB2" w14:textId="77777777" w:rsidR="008A46E0" w:rsidRPr="00C1155B" w:rsidRDefault="008A46E0" w:rsidP="00561D6E">
            <w:pPr>
              <w:tabs>
                <w:tab w:val="left" w:pos="851"/>
              </w:tabs>
              <w:rPr>
                <w:sz w:val="22"/>
                <w:szCs w:val="22"/>
              </w:rPr>
            </w:pPr>
          </w:p>
        </w:tc>
        <w:tc>
          <w:tcPr>
            <w:tcW w:w="2255" w:type="dxa"/>
          </w:tcPr>
          <w:p w14:paraId="47BAE652" w14:textId="77777777" w:rsidR="008A46E0" w:rsidRPr="00C1155B" w:rsidRDefault="008A46E0" w:rsidP="00561D6E">
            <w:pPr>
              <w:tabs>
                <w:tab w:val="left" w:pos="851"/>
              </w:tabs>
              <w:rPr>
                <w:sz w:val="22"/>
                <w:szCs w:val="22"/>
              </w:rPr>
            </w:pPr>
          </w:p>
        </w:tc>
        <w:tc>
          <w:tcPr>
            <w:tcW w:w="2792" w:type="dxa"/>
          </w:tcPr>
          <w:p w14:paraId="6822A1BE" w14:textId="77777777" w:rsidR="008A46E0" w:rsidRPr="00C1155B" w:rsidRDefault="008A46E0" w:rsidP="00561D6E">
            <w:pPr>
              <w:tabs>
                <w:tab w:val="left" w:pos="851"/>
              </w:tabs>
              <w:rPr>
                <w:sz w:val="22"/>
                <w:szCs w:val="22"/>
              </w:rPr>
            </w:pPr>
          </w:p>
        </w:tc>
      </w:tr>
      <w:tr w:rsidR="00C1155B" w:rsidRPr="00C1155B" w14:paraId="2EFF103A" w14:textId="77777777" w:rsidTr="00561D6E">
        <w:tc>
          <w:tcPr>
            <w:tcW w:w="3594" w:type="dxa"/>
          </w:tcPr>
          <w:p w14:paraId="10053077" w14:textId="77777777" w:rsidR="008A46E0" w:rsidRPr="00C1155B" w:rsidRDefault="008A46E0" w:rsidP="00561D6E">
            <w:pPr>
              <w:tabs>
                <w:tab w:val="left" w:pos="851"/>
              </w:tabs>
              <w:rPr>
                <w:sz w:val="22"/>
                <w:szCs w:val="22"/>
              </w:rPr>
            </w:pPr>
          </w:p>
          <w:p w14:paraId="322110C2" w14:textId="77777777" w:rsidR="008A46E0" w:rsidRPr="00C1155B" w:rsidRDefault="008A46E0" w:rsidP="00561D6E">
            <w:pPr>
              <w:tabs>
                <w:tab w:val="left" w:pos="851"/>
              </w:tabs>
              <w:rPr>
                <w:sz w:val="22"/>
                <w:szCs w:val="22"/>
              </w:rPr>
            </w:pPr>
          </w:p>
        </w:tc>
        <w:tc>
          <w:tcPr>
            <w:tcW w:w="2255" w:type="dxa"/>
          </w:tcPr>
          <w:p w14:paraId="398CBFEA" w14:textId="77777777" w:rsidR="008A46E0" w:rsidRPr="00C1155B" w:rsidRDefault="008A46E0" w:rsidP="00561D6E">
            <w:pPr>
              <w:tabs>
                <w:tab w:val="left" w:pos="851"/>
              </w:tabs>
              <w:rPr>
                <w:sz w:val="22"/>
                <w:szCs w:val="22"/>
              </w:rPr>
            </w:pPr>
          </w:p>
        </w:tc>
        <w:tc>
          <w:tcPr>
            <w:tcW w:w="2792" w:type="dxa"/>
          </w:tcPr>
          <w:p w14:paraId="67AB3AE3" w14:textId="77777777" w:rsidR="008A46E0" w:rsidRPr="00C1155B" w:rsidRDefault="008A46E0" w:rsidP="00561D6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bookmarkStart w:id="10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A30E10">
        <w:rPr>
          <w:sz w:val="22"/>
          <w:szCs w:val="22"/>
          <w:lang w:eastAsia="zh-CN"/>
        </w:rPr>
        <w:t>rachunkowości (Dz. U. z 202</w:t>
      </w:r>
      <w:r w:rsidR="003B54FC" w:rsidRPr="00A30E10">
        <w:rPr>
          <w:sz w:val="22"/>
          <w:szCs w:val="22"/>
          <w:lang w:eastAsia="zh-CN"/>
        </w:rPr>
        <w:t>3</w:t>
      </w:r>
      <w:r w:rsidRPr="00A30E10">
        <w:rPr>
          <w:sz w:val="22"/>
          <w:szCs w:val="22"/>
          <w:lang w:eastAsia="zh-CN"/>
        </w:rPr>
        <w:t xml:space="preserve"> r. poz. </w:t>
      </w:r>
      <w:r w:rsidR="003B54FC" w:rsidRPr="00A30E10">
        <w:rPr>
          <w:sz w:val="22"/>
          <w:szCs w:val="22"/>
          <w:lang w:eastAsia="zh-CN"/>
        </w:rPr>
        <w:t xml:space="preserve">120, 295 z </w:t>
      </w:r>
      <w:proofErr w:type="spellStart"/>
      <w:r w:rsidR="003B54FC" w:rsidRPr="00A30E10">
        <w:rPr>
          <w:sz w:val="22"/>
          <w:szCs w:val="22"/>
          <w:lang w:eastAsia="zh-CN"/>
        </w:rPr>
        <w:t>późn</w:t>
      </w:r>
      <w:proofErr w:type="spellEnd"/>
      <w:r w:rsidR="003B54FC" w:rsidRPr="00A30E10">
        <w:rPr>
          <w:sz w:val="22"/>
          <w:szCs w:val="22"/>
          <w:lang w:eastAsia="zh-CN"/>
        </w:rPr>
        <w:t>. zm.</w:t>
      </w:r>
      <w:r w:rsidRPr="00A30E10">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7"/>
    <w:p w14:paraId="5D876EBA" w14:textId="77777777" w:rsidR="00490259" w:rsidRPr="0080151F" w:rsidRDefault="00490259" w:rsidP="00CC078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5F86AE1" w:rsidR="00490259" w:rsidRPr="0080151F" w:rsidRDefault="00490259" w:rsidP="00CC078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365B6"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CC078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B64AAF" w:rsidRDefault="000C23F8" w:rsidP="000C23F8">
      <w:pPr>
        <w:spacing w:before="120"/>
        <w:jc w:val="center"/>
        <w:rPr>
          <w:b/>
          <w:bCs/>
          <w:sz w:val="32"/>
          <w:szCs w:val="32"/>
        </w:rPr>
      </w:pPr>
      <w:r w:rsidRPr="00B64AAF">
        <w:rPr>
          <w:b/>
          <w:bCs/>
          <w:sz w:val="32"/>
          <w:szCs w:val="32"/>
        </w:rPr>
        <w:t>Istotne postanowienia umowy</w:t>
      </w:r>
    </w:p>
    <w:p w14:paraId="636D9DD7" w14:textId="13409A99" w:rsidR="000C23F8" w:rsidRPr="00B64AAF" w:rsidRDefault="000C23F8" w:rsidP="000C23F8">
      <w:pPr>
        <w:pStyle w:val="Zwykytekst"/>
        <w:jc w:val="both"/>
        <w:rPr>
          <w:rFonts w:ascii="Times New Roman" w:hAnsi="Times New Roman" w:cs="Times New Roman"/>
          <w:sz w:val="22"/>
          <w:szCs w:val="22"/>
        </w:rPr>
      </w:pPr>
    </w:p>
    <w:p w14:paraId="307788CB" w14:textId="77777777" w:rsidR="00A95C13" w:rsidRPr="00B64AAF" w:rsidRDefault="00A95C13" w:rsidP="000C23F8">
      <w:pPr>
        <w:pStyle w:val="Zwykytekst"/>
        <w:jc w:val="both"/>
        <w:rPr>
          <w:rFonts w:ascii="Times New Roman" w:hAnsi="Times New Roman" w:cs="Times New Roman"/>
          <w:sz w:val="22"/>
          <w:szCs w:val="22"/>
        </w:rPr>
      </w:pPr>
    </w:p>
    <w:p w14:paraId="7F4D267B" w14:textId="75FFAAD3" w:rsidR="000C23F8" w:rsidRPr="00B64AAF" w:rsidRDefault="000C23F8" w:rsidP="00CC0787">
      <w:pPr>
        <w:pStyle w:val="Zwykytekst"/>
        <w:numPr>
          <w:ilvl w:val="0"/>
          <w:numId w:val="55"/>
        </w:numPr>
        <w:ind w:left="426" w:hanging="426"/>
        <w:jc w:val="both"/>
        <w:rPr>
          <w:rFonts w:ascii="Times New Roman" w:hAnsi="Times New Roman" w:cs="Times New Roman"/>
          <w:sz w:val="22"/>
          <w:szCs w:val="22"/>
        </w:rPr>
      </w:pPr>
      <w:r w:rsidRPr="00B64AAF">
        <w:rPr>
          <w:rFonts w:ascii="Times New Roman" w:hAnsi="Times New Roman" w:cs="Times New Roman"/>
          <w:sz w:val="22"/>
          <w:szCs w:val="22"/>
        </w:rPr>
        <w:t xml:space="preserve">Niniejsza </w:t>
      </w:r>
      <w:bookmarkStart w:id="109" w:name="_Hlk146741626"/>
      <w:r w:rsidR="006C04A7" w:rsidRPr="00B64AAF">
        <w:rPr>
          <w:rFonts w:ascii="Times New Roman" w:hAnsi="Times New Roman" w:cs="Times New Roman"/>
          <w:sz w:val="22"/>
          <w:szCs w:val="22"/>
        </w:rPr>
        <w:t>u</w:t>
      </w:r>
      <w:r w:rsidRPr="00B64AAF">
        <w:rPr>
          <w:rFonts w:ascii="Times New Roman" w:hAnsi="Times New Roman" w:cs="Times New Roman"/>
          <w:sz w:val="22"/>
          <w:szCs w:val="22"/>
        </w:rPr>
        <w:t>mowa</w:t>
      </w:r>
      <w:r w:rsidR="006C04A7" w:rsidRPr="00B64AAF">
        <w:rPr>
          <w:rFonts w:ascii="Times New Roman" w:hAnsi="Times New Roman" w:cs="Times New Roman"/>
          <w:sz w:val="22"/>
          <w:szCs w:val="22"/>
        </w:rPr>
        <w:t xml:space="preserve"> (dalej jako: </w:t>
      </w:r>
      <w:r w:rsidR="006C04A7" w:rsidRPr="00B64AAF">
        <w:rPr>
          <w:rFonts w:ascii="Times New Roman" w:hAnsi="Times New Roman" w:cs="Times New Roman"/>
          <w:b/>
          <w:bCs/>
          <w:sz w:val="22"/>
          <w:szCs w:val="22"/>
        </w:rPr>
        <w:t>Umowa</w:t>
      </w:r>
      <w:r w:rsidR="006C04A7" w:rsidRPr="00B64AAF">
        <w:rPr>
          <w:rFonts w:ascii="Times New Roman" w:hAnsi="Times New Roman" w:cs="Times New Roman"/>
          <w:sz w:val="22"/>
          <w:szCs w:val="22"/>
        </w:rPr>
        <w:t>)</w:t>
      </w:r>
      <w:r w:rsidRPr="00B64AAF">
        <w:rPr>
          <w:rFonts w:ascii="Times New Roman" w:hAnsi="Times New Roman" w:cs="Times New Roman"/>
          <w:sz w:val="22"/>
          <w:szCs w:val="22"/>
        </w:rPr>
        <w:t xml:space="preserve"> </w:t>
      </w:r>
      <w:bookmarkEnd w:id="109"/>
      <w:r w:rsidRPr="00B64AA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64AAF">
        <w:rPr>
          <w:rFonts w:ascii="Times New Roman" w:hAnsi="Times New Roman" w:cs="Times New Roman"/>
          <w:sz w:val="22"/>
          <w:szCs w:val="22"/>
        </w:rPr>
        <w:t>.</w:t>
      </w:r>
    </w:p>
    <w:p w14:paraId="4DCA33AB" w14:textId="77777777" w:rsidR="000C23F8" w:rsidRPr="00B64AAF" w:rsidRDefault="000C23F8" w:rsidP="00CC0787">
      <w:pPr>
        <w:pStyle w:val="Zwykytekst"/>
        <w:numPr>
          <w:ilvl w:val="0"/>
          <w:numId w:val="55"/>
        </w:numPr>
        <w:ind w:left="426" w:hanging="426"/>
        <w:rPr>
          <w:rFonts w:ascii="Times New Roman" w:hAnsi="Times New Roman" w:cs="Times New Roman"/>
          <w:sz w:val="22"/>
          <w:szCs w:val="22"/>
        </w:rPr>
      </w:pPr>
      <w:r w:rsidRPr="00B64AAF">
        <w:rPr>
          <w:rFonts w:ascii="Times New Roman" w:hAnsi="Times New Roman" w:cs="Times New Roman"/>
          <w:sz w:val="22"/>
          <w:szCs w:val="22"/>
        </w:rPr>
        <w:t>Strony przyjmują jako datę jej zawarcia - datę złożenia ostatniego podpisu.</w:t>
      </w:r>
    </w:p>
    <w:p w14:paraId="3F833916" w14:textId="77777777" w:rsidR="00A95C13" w:rsidRPr="00B64AAF" w:rsidRDefault="00A95C13" w:rsidP="000C23F8">
      <w:pPr>
        <w:jc w:val="both"/>
        <w:rPr>
          <w:b/>
          <w:bCs/>
          <w:sz w:val="22"/>
          <w:szCs w:val="22"/>
        </w:rPr>
      </w:pPr>
    </w:p>
    <w:p w14:paraId="5B04E7D0" w14:textId="366FD2FB" w:rsidR="007B558F" w:rsidRPr="00B64AAF" w:rsidRDefault="007B558F" w:rsidP="007B558F">
      <w:pPr>
        <w:jc w:val="both"/>
        <w:rPr>
          <w:b/>
          <w:bCs/>
          <w:sz w:val="22"/>
          <w:szCs w:val="22"/>
        </w:rPr>
      </w:pPr>
      <w:bookmarkStart w:id="110" w:name="_Hlk67825429"/>
      <w:bookmarkEnd w:id="108"/>
      <w:r w:rsidRPr="00B64AAF">
        <w:rPr>
          <w:b/>
          <w:bCs/>
          <w:sz w:val="22"/>
          <w:szCs w:val="22"/>
        </w:rPr>
        <w:t xml:space="preserve">Strony </w:t>
      </w:r>
      <w:r w:rsidR="00F72076" w:rsidRPr="00B64AAF">
        <w:rPr>
          <w:b/>
          <w:bCs/>
          <w:sz w:val="22"/>
          <w:szCs w:val="22"/>
        </w:rPr>
        <w:t>U</w:t>
      </w:r>
      <w:r w:rsidRPr="00B64AAF">
        <w:rPr>
          <w:b/>
          <w:bCs/>
          <w:sz w:val="22"/>
          <w:szCs w:val="22"/>
        </w:rPr>
        <w:t>mowy:</w:t>
      </w:r>
    </w:p>
    <w:p w14:paraId="663E0A2D" w14:textId="09E4ACD1" w:rsidR="007B558F" w:rsidRPr="00C1155B" w:rsidRDefault="007B558F" w:rsidP="007B558F">
      <w:pPr>
        <w:spacing w:before="120"/>
        <w:jc w:val="both"/>
        <w:rPr>
          <w:sz w:val="22"/>
          <w:szCs w:val="22"/>
        </w:rPr>
      </w:pPr>
      <w:r w:rsidRPr="00B64AAF">
        <w:rPr>
          <w:b/>
          <w:bCs/>
          <w:sz w:val="22"/>
          <w:szCs w:val="22"/>
        </w:rPr>
        <w:t>POLSKA GRUPA GÓRNICZA S.A.</w:t>
      </w:r>
      <w:r w:rsidRPr="00B64AAF">
        <w:rPr>
          <w:sz w:val="22"/>
          <w:szCs w:val="22"/>
        </w:rPr>
        <w:t xml:space="preserve"> z siedzibą w Katowicach przy ul. Powstańców 30, kod pocztowy 40-039, </w:t>
      </w:r>
      <w:r w:rsidRPr="00895B8E">
        <w:rPr>
          <w:b/>
          <w:bCs/>
          <w:sz w:val="22"/>
          <w:szCs w:val="22"/>
        </w:rPr>
        <w:t xml:space="preserve">Oddział </w:t>
      </w:r>
      <w:r w:rsidR="00186A87">
        <w:rPr>
          <w:b/>
          <w:bCs/>
          <w:sz w:val="22"/>
          <w:szCs w:val="22"/>
        </w:rPr>
        <w:t xml:space="preserve">KWK </w:t>
      </w:r>
      <w:r w:rsidR="00E8604A">
        <w:rPr>
          <w:b/>
          <w:bCs/>
          <w:sz w:val="22"/>
          <w:szCs w:val="22"/>
        </w:rPr>
        <w:t>Mysłowice-Wesoła</w:t>
      </w:r>
      <w:r w:rsidRPr="00895B8E">
        <w:rPr>
          <w:b/>
          <w:bCs/>
          <w:sz w:val="22"/>
          <w:szCs w:val="22"/>
        </w:rPr>
        <w:t>,</w:t>
      </w:r>
      <w:r w:rsidRPr="00895B8E">
        <w:rPr>
          <w:sz w:val="22"/>
          <w:szCs w:val="22"/>
        </w:rPr>
        <w:t xml:space="preserve"> adres: </w:t>
      </w:r>
      <w:r w:rsidR="00E8604A">
        <w:rPr>
          <w:sz w:val="22"/>
          <w:szCs w:val="22"/>
        </w:rPr>
        <w:t>41-408 Mysłowice</w:t>
      </w:r>
      <w:r w:rsidRPr="00895B8E">
        <w:rPr>
          <w:sz w:val="22"/>
          <w:szCs w:val="22"/>
        </w:rPr>
        <w:t xml:space="preserve">, ul. </w:t>
      </w:r>
      <w:r w:rsidR="00E8604A" w:rsidRPr="00E8604A">
        <w:rPr>
          <w:sz w:val="22"/>
          <w:szCs w:val="22"/>
        </w:rPr>
        <w:t>Kopalniana 5</w:t>
      </w:r>
      <w:r w:rsidR="00E8604A">
        <w:rPr>
          <w:sz w:val="22"/>
          <w:szCs w:val="22"/>
        </w:rPr>
        <w:t xml:space="preserve"> </w:t>
      </w:r>
      <w:r w:rsidRPr="00895B8E">
        <w:rPr>
          <w:sz w:val="22"/>
          <w:szCs w:val="22"/>
        </w:rPr>
        <w:t xml:space="preserve">zarejestrowana przez Sąd Rejonowy Katowice-Wschód w Katowicach Wydział Gospodarczy pod numerem KRS 0000709363, wysokość kapitału zakładowego całkowicie </w:t>
      </w:r>
      <w:r w:rsidRPr="00C16E48">
        <w:rPr>
          <w:sz w:val="22"/>
          <w:szCs w:val="22"/>
        </w:rPr>
        <w:t>wpłaconego: 3 916</w:t>
      </w:r>
      <w:r w:rsidR="00C16E48" w:rsidRPr="00C16E48">
        <w:rPr>
          <w:sz w:val="22"/>
          <w:szCs w:val="22"/>
        </w:rPr>
        <w:t> </w:t>
      </w:r>
      <w:r w:rsidRPr="00C16E48">
        <w:rPr>
          <w:sz w:val="22"/>
          <w:szCs w:val="22"/>
        </w:rPr>
        <w:t>718</w:t>
      </w:r>
      <w:r w:rsidR="00C16E48" w:rsidRPr="00C16E48">
        <w:rPr>
          <w:sz w:val="22"/>
          <w:szCs w:val="22"/>
        </w:rPr>
        <w:t>  </w:t>
      </w:r>
      <w:r w:rsidR="00FF53B5" w:rsidRPr="00C16E48">
        <w:rPr>
          <w:sz w:val="22"/>
          <w:szCs w:val="22"/>
        </w:rPr>
        <w:t>9</w:t>
      </w:r>
      <w:r w:rsidRPr="00C16E48">
        <w:rPr>
          <w:sz w:val="22"/>
          <w:szCs w:val="22"/>
        </w:rPr>
        <w:t xml:space="preserve">00,00 zł, </w:t>
      </w:r>
      <w:r w:rsidR="00E8604A" w:rsidRPr="00C16E48">
        <w:rPr>
          <w:sz w:val="22"/>
          <w:szCs w:val="22"/>
        </w:rPr>
        <w:br/>
      </w:r>
      <w:r w:rsidRPr="00C16E48">
        <w:rPr>
          <w:sz w:val="22"/>
          <w:szCs w:val="22"/>
        </w:rPr>
        <w:t xml:space="preserve">NIP 634-283-47-28, REGON: 360615984, </w:t>
      </w:r>
      <w:r w:rsidRPr="00C16E48">
        <w:rPr>
          <w:rFonts w:eastAsia="MS Mincho"/>
          <w:sz w:val="22"/>
          <w:szCs w:val="22"/>
        </w:rPr>
        <w:t xml:space="preserve">nr rejestrowy BDO  000014704, </w:t>
      </w:r>
      <w:r w:rsidRPr="00C16E48">
        <w:rPr>
          <w:sz w:val="22"/>
          <w:szCs w:val="22"/>
        </w:rPr>
        <w:t>zwana w treści Umowy</w:t>
      </w:r>
      <w:r w:rsidRPr="00C1155B">
        <w:rPr>
          <w:sz w:val="22"/>
          <w:szCs w:val="22"/>
        </w:rPr>
        <w:t xml:space="preserve">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61D6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61D6E">
            <w:pPr>
              <w:widowControl w:val="0"/>
              <w:jc w:val="center"/>
              <w:rPr>
                <w:sz w:val="18"/>
                <w:szCs w:val="18"/>
              </w:rPr>
            </w:pPr>
          </w:p>
          <w:p w14:paraId="48E9F504" w14:textId="77777777" w:rsidR="00F62369" w:rsidRPr="00C1155B" w:rsidRDefault="00F62369" w:rsidP="00561D6E">
            <w:pPr>
              <w:widowControl w:val="0"/>
              <w:jc w:val="center"/>
              <w:rPr>
                <w:sz w:val="18"/>
                <w:szCs w:val="18"/>
              </w:rPr>
            </w:pPr>
          </w:p>
          <w:p w14:paraId="5269841A" w14:textId="77777777" w:rsidR="00F62369" w:rsidRPr="00C1155B" w:rsidRDefault="00F62369" w:rsidP="00561D6E">
            <w:pPr>
              <w:widowControl w:val="0"/>
              <w:jc w:val="center"/>
              <w:rPr>
                <w:sz w:val="18"/>
                <w:szCs w:val="18"/>
              </w:rPr>
            </w:pPr>
          </w:p>
          <w:p w14:paraId="34FDB7A2" w14:textId="77777777" w:rsidR="00F62369" w:rsidRPr="00C1155B" w:rsidRDefault="00F62369" w:rsidP="00561D6E">
            <w:pPr>
              <w:widowControl w:val="0"/>
              <w:jc w:val="center"/>
              <w:rPr>
                <w:sz w:val="18"/>
                <w:szCs w:val="18"/>
              </w:rPr>
            </w:pPr>
          </w:p>
          <w:p w14:paraId="047A81B2" w14:textId="77777777" w:rsidR="00F62369" w:rsidRPr="00C1155B" w:rsidRDefault="00F62369" w:rsidP="00561D6E">
            <w:pPr>
              <w:widowControl w:val="0"/>
              <w:jc w:val="center"/>
              <w:rPr>
                <w:sz w:val="18"/>
                <w:szCs w:val="18"/>
              </w:rPr>
            </w:pPr>
          </w:p>
          <w:p w14:paraId="6ACE33D9" w14:textId="77777777" w:rsidR="00F62369" w:rsidRPr="00C1155B" w:rsidRDefault="00F62369" w:rsidP="00561D6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61D6E">
            <w:pPr>
              <w:widowControl w:val="0"/>
              <w:jc w:val="center"/>
              <w:rPr>
                <w:sz w:val="18"/>
                <w:szCs w:val="18"/>
              </w:rPr>
            </w:pPr>
          </w:p>
          <w:p w14:paraId="5CA6D7D8" w14:textId="77777777" w:rsidR="00F62369" w:rsidRPr="00C1155B" w:rsidRDefault="00F62369" w:rsidP="00561D6E">
            <w:pPr>
              <w:widowControl w:val="0"/>
              <w:jc w:val="center"/>
              <w:rPr>
                <w:sz w:val="18"/>
                <w:szCs w:val="18"/>
              </w:rPr>
            </w:pPr>
          </w:p>
          <w:p w14:paraId="07B373E8" w14:textId="77777777" w:rsidR="00F62369" w:rsidRPr="00C1155B" w:rsidRDefault="00F62369" w:rsidP="00561D6E">
            <w:pPr>
              <w:widowControl w:val="0"/>
              <w:jc w:val="center"/>
              <w:rPr>
                <w:sz w:val="18"/>
                <w:szCs w:val="18"/>
              </w:rPr>
            </w:pPr>
          </w:p>
          <w:p w14:paraId="0A72371E" w14:textId="77777777" w:rsidR="00F62369" w:rsidRPr="00C1155B" w:rsidRDefault="00F62369" w:rsidP="00561D6E">
            <w:pPr>
              <w:widowControl w:val="0"/>
              <w:jc w:val="center"/>
              <w:rPr>
                <w:sz w:val="18"/>
                <w:szCs w:val="18"/>
              </w:rPr>
            </w:pPr>
          </w:p>
          <w:p w14:paraId="5AB93757" w14:textId="77777777" w:rsidR="00F62369" w:rsidRPr="00C1155B" w:rsidRDefault="00F62369" w:rsidP="00561D6E">
            <w:pPr>
              <w:widowControl w:val="0"/>
              <w:jc w:val="center"/>
              <w:rPr>
                <w:sz w:val="18"/>
                <w:szCs w:val="18"/>
              </w:rPr>
            </w:pPr>
          </w:p>
          <w:p w14:paraId="0E8CDC5A" w14:textId="77777777" w:rsidR="00F62369" w:rsidRPr="00C1155B" w:rsidRDefault="00F62369" w:rsidP="00561D6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61D6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61D6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61D6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61D6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61D6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61D6E">
        <w:trPr>
          <w:trHeight w:val="564"/>
        </w:trPr>
        <w:tc>
          <w:tcPr>
            <w:tcW w:w="1250" w:type="pct"/>
            <w:vAlign w:val="center"/>
          </w:tcPr>
          <w:p w14:paraId="1E9B2E54" w14:textId="77777777" w:rsidR="00F62369" w:rsidRPr="00C1155B" w:rsidRDefault="00F62369" w:rsidP="00561D6E">
            <w:pPr>
              <w:widowControl w:val="0"/>
              <w:jc w:val="center"/>
              <w:rPr>
                <w:sz w:val="18"/>
                <w:szCs w:val="18"/>
              </w:rPr>
            </w:pPr>
          </w:p>
          <w:p w14:paraId="424D180B" w14:textId="77777777" w:rsidR="00F62369" w:rsidRPr="00C1155B" w:rsidRDefault="00F62369" w:rsidP="00561D6E">
            <w:pPr>
              <w:widowControl w:val="0"/>
              <w:jc w:val="center"/>
              <w:rPr>
                <w:sz w:val="18"/>
                <w:szCs w:val="18"/>
              </w:rPr>
            </w:pPr>
          </w:p>
          <w:p w14:paraId="22A03B6F" w14:textId="77777777" w:rsidR="00F62369" w:rsidRPr="00C1155B" w:rsidRDefault="00F62369" w:rsidP="00561D6E">
            <w:pPr>
              <w:widowControl w:val="0"/>
              <w:jc w:val="center"/>
              <w:rPr>
                <w:sz w:val="18"/>
                <w:szCs w:val="18"/>
              </w:rPr>
            </w:pPr>
          </w:p>
          <w:p w14:paraId="7814D834" w14:textId="77777777" w:rsidR="00F62369" w:rsidRPr="00C1155B" w:rsidRDefault="00F62369" w:rsidP="00561D6E">
            <w:pPr>
              <w:widowControl w:val="0"/>
              <w:jc w:val="center"/>
              <w:rPr>
                <w:sz w:val="18"/>
                <w:szCs w:val="18"/>
              </w:rPr>
            </w:pPr>
          </w:p>
          <w:p w14:paraId="52B73CA6" w14:textId="77777777" w:rsidR="00F62369" w:rsidRPr="00C1155B" w:rsidRDefault="00F62369" w:rsidP="00561D6E">
            <w:pPr>
              <w:widowControl w:val="0"/>
              <w:jc w:val="center"/>
              <w:rPr>
                <w:sz w:val="18"/>
                <w:szCs w:val="18"/>
              </w:rPr>
            </w:pPr>
          </w:p>
          <w:p w14:paraId="5A9E8C96" w14:textId="77777777" w:rsidR="00F62369" w:rsidRPr="00C1155B" w:rsidRDefault="00F62369" w:rsidP="00561D6E">
            <w:pPr>
              <w:ind w:left="22"/>
              <w:jc w:val="center"/>
              <w:rPr>
                <w:sz w:val="18"/>
                <w:szCs w:val="18"/>
              </w:rPr>
            </w:pPr>
          </w:p>
        </w:tc>
        <w:tc>
          <w:tcPr>
            <w:tcW w:w="1250" w:type="pct"/>
            <w:vAlign w:val="center"/>
          </w:tcPr>
          <w:p w14:paraId="0F843FFF" w14:textId="77777777" w:rsidR="00F62369" w:rsidRPr="00C1155B" w:rsidRDefault="00F62369" w:rsidP="00561D6E">
            <w:pPr>
              <w:widowControl w:val="0"/>
              <w:jc w:val="center"/>
              <w:rPr>
                <w:sz w:val="18"/>
                <w:szCs w:val="18"/>
              </w:rPr>
            </w:pPr>
          </w:p>
          <w:p w14:paraId="5F97C385" w14:textId="77777777" w:rsidR="00F62369" w:rsidRPr="00C1155B" w:rsidRDefault="00F62369" w:rsidP="00561D6E">
            <w:pPr>
              <w:widowControl w:val="0"/>
              <w:jc w:val="center"/>
              <w:rPr>
                <w:sz w:val="18"/>
                <w:szCs w:val="18"/>
              </w:rPr>
            </w:pPr>
          </w:p>
          <w:p w14:paraId="5C34B3C2" w14:textId="77777777" w:rsidR="00F62369" w:rsidRPr="00C1155B" w:rsidRDefault="00F62369" w:rsidP="00561D6E">
            <w:pPr>
              <w:widowControl w:val="0"/>
              <w:jc w:val="center"/>
              <w:rPr>
                <w:sz w:val="18"/>
                <w:szCs w:val="18"/>
              </w:rPr>
            </w:pPr>
          </w:p>
          <w:p w14:paraId="6CE10FA3" w14:textId="77777777" w:rsidR="00F62369" w:rsidRPr="00C1155B" w:rsidRDefault="00F62369" w:rsidP="00561D6E">
            <w:pPr>
              <w:widowControl w:val="0"/>
              <w:jc w:val="center"/>
              <w:rPr>
                <w:sz w:val="18"/>
                <w:szCs w:val="18"/>
              </w:rPr>
            </w:pPr>
          </w:p>
          <w:p w14:paraId="1121CB37" w14:textId="77777777" w:rsidR="00F62369" w:rsidRPr="00C1155B" w:rsidRDefault="00F62369" w:rsidP="00561D6E">
            <w:pPr>
              <w:widowControl w:val="0"/>
              <w:jc w:val="center"/>
              <w:rPr>
                <w:sz w:val="18"/>
                <w:szCs w:val="18"/>
              </w:rPr>
            </w:pPr>
          </w:p>
          <w:p w14:paraId="587DBF24" w14:textId="77777777" w:rsidR="00F62369" w:rsidRPr="00C1155B" w:rsidRDefault="00F62369" w:rsidP="00561D6E">
            <w:pPr>
              <w:widowControl w:val="0"/>
              <w:ind w:left="34" w:hanging="34"/>
              <w:jc w:val="center"/>
              <w:rPr>
                <w:sz w:val="18"/>
                <w:szCs w:val="18"/>
              </w:rPr>
            </w:pPr>
          </w:p>
        </w:tc>
        <w:tc>
          <w:tcPr>
            <w:tcW w:w="1250" w:type="pct"/>
            <w:vAlign w:val="center"/>
          </w:tcPr>
          <w:p w14:paraId="6B1AB0D3" w14:textId="77777777" w:rsidR="00F62369" w:rsidRPr="00C1155B" w:rsidRDefault="00F62369" w:rsidP="00561D6E">
            <w:pPr>
              <w:widowControl w:val="0"/>
              <w:jc w:val="center"/>
              <w:rPr>
                <w:sz w:val="18"/>
                <w:szCs w:val="18"/>
              </w:rPr>
            </w:pPr>
          </w:p>
          <w:p w14:paraId="79FE8C4E" w14:textId="77777777" w:rsidR="00F62369" w:rsidRPr="00C1155B" w:rsidRDefault="00F62369" w:rsidP="00561D6E">
            <w:pPr>
              <w:widowControl w:val="0"/>
              <w:jc w:val="center"/>
              <w:rPr>
                <w:sz w:val="18"/>
                <w:szCs w:val="18"/>
              </w:rPr>
            </w:pPr>
          </w:p>
          <w:p w14:paraId="35597DB4" w14:textId="77777777" w:rsidR="00F62369" w:rsidRPr="00C1155B" w:rsidRDefault="00F62369" w:rsidP="00561D6E">
            <w:pPr>
              <w:widowControl w:val="0"/>
              <w:jc w:val="center"/>
              <w:rPr>
                <w:sz w:val="18"/>
                <w:szCs w:val="18"/>
              </w:rPr>
            </w:pPr>
          </w:p>
          <w:p w14:paraId="4538357C" w14:textId="77777777" w:rsidR="00F62369" w:rsidRPr="00C1155B" w:rsidRDefault="00F62369" w:rsidP="00561D6E">
            <w:pPr>
              <w:widowControl w:val="0"/>
              <w:jc w:val="center"/>
              <w:rPr>
                <w:sz w:val="18"/>
                <w:szCs w:val="18"/>
              </w:rPr>
            </w:pPr>
          </w:p>
          <w:p w14:paraId="1868C0BF" w14:textId="77777777" w:rsidR="00F62369" w:rsidRPr="00C1155B" w:rsidRDefault="00F62369" w:rsidP="00561D6E">
            <w:pPr>
              <w:widowControl w:val="0"/>
              <w:jc w:val="center"/>
              <w:rPr>
                <w:sz w:val="18"/>
                <w:szCs w:val="18"/>
              </w:rPr>
            </w:pPr>
          </w:p>
          <w:p w14:paraId="05B72C0B" w14:textId="77777777" w:rsidR="00F62369" w:rsidRPr="00C1155B" w:rsidRDefault="00F62369" w:rsidP="00561D6E">
            <w:pPr>
              <w:widowControl w:val="0"/>
              <w:jc w:val="center"/>
              <w:rPr>
                <w:sz w:val="18"/>
                <w:szCs w:val="18"/>
              </w:rPr>
            </w:pPr>
          </w:p>
        </w:tc>
        <w:tc>
          <w:tcPr>
            <w:tcW w:w="1250" w:type="pct"/>
            <w:vAlign w:val="center"/>
          </w:tcPr>
          <w:p w14:paraId="5F214E80" w14:textId="77777777" w:rsidR="00F62369" w:rsidRPr="00C1155B" w:rsidRDefault="00F62369" w:rsidP="00561D6E">
            <w:pPr>
              <w:widowControl w:val="0"/>
              <w:jc w:val="center"/>
              <w:rPr>
                <w:sz w:val="18"/>
                <w:szCs w:val="18"/>
              </w:rPr>
            </w:pPr>
          </w:p>
          <w:p w14:paraId="1BCD80A9" w14:textId="77777777" w:rsidR="00F62369" w:rsidRPr="00C1155B" w:rsidRDefault="00F62369" w:rsidP="00561D6E">
            <w:pPr>
              <w:widowControl w:val="0"/>
              <w:jc w:val="center"/>
              <w:rPr>
                <w:sz w:val="18"/>
                <w:szCs w:val="18"/>
              </w:rPr>
            </w:pPr>
          </w:p>
          <w:p w14:paraId="35CD860C" w14:textId="77777777" w:rsidR="00F62369" w:rsidRPr="00C1155B" w:rsidRDefault="00F62369" w:rsidP="00561D6E">
            <w:pPr>
              <w:widowControl w:val="0"/>
              <w:jc w:val="center"/>
              <w:rPr>
                <w:sz w:val="18"/>
                <w:szCs w:val="18"/>
              </w:rPr>
            </w:pPr>
          </w:p>
          <w:p w14:paraId="289C4C1C" w14:textId="77777777" w:rsidR="00F62369" w:rsidRPr="00C1155B" w:rsidRDefault="00F62369" w:rsidP="00561D6E">
            <w:pPr>
              <w:widowControl w:val="0"/>
              <w:jc w:val="center"/>
              <w:rPr>
                <w:sz w:val="18"/>
                <w:szCs w:val="18"/>
              </w:rPr>
            </w:pPr>
          </w:p>
          <w:p w14:paraId="0F20882B" w14:textId="77777777" w:rsidR="00F62369" w:rsidRPr="00C1155B" w:rsidRDefault="00F62369" w:rsidP="00561D6E">
            <w:pPr>
              <w:widowControl w:val="0"/>
              <w:jc w:val="center"/>
              <w:rPr>
                <w:sz w:val="18"/>
                <w:szCs w:val="18"/>
              </w:rPr>
            </w:pPr>
          </w:p>
          <w:p w14:paraId="6E14A3B9" w14:textId="77777777" w:rsidR="00F62369" w:rsidRPr="00C1155B" w:rsidRDefault="00F62369" w:rsidP="00561D6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C0787">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C0787">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p w14:paraId="2DD1353F"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4113E" w:rsidRPr="00183811" w14:paraId="138CE639" w14:textId="77777777" w:rsidTr="00561D6E">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FDF78" w14:textId="77777777" w:rsidR="0064113E" w:rsidRPr="00183811" w:rsidRDefault="0064113E" w:rsidP="00561D6E">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4113E" w:rsidRPr="00ED72E1" w14:paraId="13A18AE9" w14:textId="77777777" w:rsidTr="00036A6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D434" w14:textId="77777777" w:rsidR="0064113E" w:rsidRPr="00ED72E1" w:rsidRDefault="0064113E" w:rsidP="00561D6E">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4113E" w:rsidRPr="00ED72E1" w14:paraId="4298B509" w14:textId="77777777" w:rsidTr="00561D6E">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5AD314" w14:textId="77777777" w:rsidR="0064113E" w:rsidRPr="00ED72E1" w:rsidRDefault="0064113E" w:rsidP="00561D6E">
            <w:pPr>
              <w:widowControl w:val="0"/>
              <w:spacing w:line="256" w:lineRule="auto"/>
              <w:jc w:val="center"/>
              <w:rPr>
                <w:sz w:val="18"/>
                <w:szCs w:val="18"/>
                <w:lang w:eastAsia="en-US"/>
              </w:rPr>
            </w:pPr>
          </w:p>
          <w:p w14:paraId="32607637" w14:textId="77777777" w:rsidR="0064113E" w:rsidRPr="00ED72E1" w:rsidRDefault="0064113E" w:rsidP="00561D6E">
            <w:pPr>
              <w:widowControl w:val="0"/>
              <w:spacing w:line="256" w:lineRule="auto"/>
              <w:jc w:val="center"/>
              <w:rPr>
                <w:sz w:val="18"/>
                <w:szCs w:val="18"/>
                <w:lang w:eastAsia="en-US"/>
              </w:rPr>
            </w:pPr>
          </w:p>
          <w:p w14:paraId="39A3EE8D" w14:textId="77777777" w:rsidR="0064113E" w:rsidRPr="00ED72E1" w:rsidRDefault="0064113E" w:rsidP="00561D6E">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1037781" w14:textId="77777777" w:rsidR="0064113E" w:rsidRPr="00ED72E1" w:rsidRDefault="0064113E" w:rsidP="00561D6E">
            <w:pPr>
              <w:widowControl w:val="0"/>
              <w:spacing w:line="256" w:lineRule="auto"/>
              <w:jc w:val="center"/>
              <w:rPr>
                <w:sz w:val="18"/>
                <w:szCs w:val="18"/>
                <w:lang w:eastAsia="en-US"/>
              </w:rPr>
            </w:pPr>
          </w:p>
          <w:p w14:paraId="5D0C795C" w14:textId="77777777" w:rsidR="0064113E" w:rsidRPr="00ED72E1" w:rsidRDefault="0064113E" w:rsidP="00561D6E">
            <w:pPr>
              <w:widowControl w:val="0"/>
              <w:tabs>
                <w:tab w:val="left" w:pos="284"/>
                <w:tab w:val="left" w:pos="851"/>
              </w:tabs>
              <w:spacing w:line="256" w:lineRule="auto"/>
              <w:ind w:left="284" w:hanging="284"/>
              <w:jc w:val="center"/>
              <w:rPr>
                <w:b/>
                <w:bCs/>
                <w:lang w:val="en-US" w:eastAsia="en-US"/>
              </w:rPr>
            </w:pPr>
          </w:p>
        </w:tc>
      </w:tr>
    </w:tbl>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1E3512E" w14:textId="315DE5E8" w:rsidR="00F527F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101281" w:history="1">
            <w:r w:rsidR="00F527FD" w:rsidRPr="00936548">
              <w:rPr>
                <w:rStyle w:val="Hipercze"/>
                <w:noProof/>
              </w:rPr>
              <w:t>§ 1. Podstawa zawarcia Umowy</w:t>
            </w:r>
            <w:r w:rsidR="00F527FD">
              <w:rPr>
                <w:noProof/>
                <w:webHidden/>
              </w:rPr>
              <w:tab/>
            </w:r>
            <w:r w:rsidR="00F527FD">
              <w:rPr>
                <w:noProof/>
                <w:webHidden/>
              </w:rPr>
              <w:fldChar w:fldCharType="begin"/>
            </w:r>
            <w:r w:rsidR="00F527FD">
              <w:rPr>
                <w:noProof/>
                <w:webHidden/>
              </w:rPr>
              <w:instrText xml:space="preserve"> PAGEREF _Toc200101281 \h </w:instrText>
            </w:r>
            <w:r w:rsidR="00F527FD">
              <w:rPr>
                <w:noProof/>
                <w:webHidden/>
              </w:rPr>
            </w:r>
            <w:r w:rsidR="00F527FD">
              <w:rPr>
                <w:noProof/>
                <w:webHidden/>
              </w:rPr>
              <w:fldChar w:fldCharType="separate"/>
            </w:r>
            <w:r w:rsidR="00D459CB">
              <w:rPr>
                <w:noProof/>
                <w:webHidden/>
              </w:rPr>
              <w:t>48</w:t>
            </w:r>
            <w:r w:rsidR="00F527FD">
              <w:rPr>
                <w:noProof/>
                <w:webHidden/>
              </w:rPr>
              <w:fldChar w:fldCharType="end"/>
            </w:r>
          </w:hyperlink>
        </w:p>
        <w:p w14:paraId="38AE39CA" w14:textId="7948D03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2" w:history="1">
            <w:r w:rsidRPr="00936548">
              <w:rPr>
                <w:rStyle w:val="Hipercze"/>
                <w:noProof/>
              </w:rPr>
              <w:t>§ 2. Przedmiot Umowy</w:t>
            </w:r>
            <w:r>
              <w:rPr>
                <w:noProof/>
                <w:webHidden/>
              </w:rPr>
              <w:tab/>
            </w:r>
            <w:r>
              <w:rPr>
                <w:noProof/>
                <w:webHidden/>
              </w:rPr>
              <w:fldChar w:fldCharType="begin"/>
            </w:r>
            <w:r>
              <w:rPr>
                <w:noProof/>
                <w:webHidden/>
              </w:rPr>
              <w:instrText xml:space="preserve"> PAGEREF _Toc200101282 \h </w:instrText>
            </w:r>
            <w:r>
              <w:rPr>
                <w:noProof/>
                <w:webHidden/>
              </w:rPr>
            </w:r>
            <w:r>
              <w:rPr>
                <w:noProof/>
                <w:webHidden/>
              </w:rPr>
              <w:fldChar w:fldCharType="separate"/>
            </w:r>
            <w:r w:rsidR="00D459CB">
              <w:rPr>
                <w:noProof/>
                <w:webHidden/>
              </w:rPr>
              <w:t>48</w:t>
            </w:r>
            <w:r>
              <w:rPr>
                <w:noProof/>
                <w:webHidden/>
              </w:rPr>
              <w:fldChar w:fldCharType="end"/>
            </w:r>
          </w:hyperlink>
        </w:p>
        <w:p w14:paraId="0EEBB967" w14:textId="3DC4830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3" w:history="1">
            <w:r w:rsidRPr="00936548">
              <w:rPr>
                <w:rStyle w:val="Hipercze"/>
                <w:noProof/>
              </w:rPr>
              <w:t>§ 3. Cena i sposób rozliczeń</w:t>
            </w:r>
            <w:r>
              <w:rPr>
                <w:noProof/>
                <w:webHidden/>
              </w:rPr>
              <w:tab/>
            </w:r>
            <w:r>
              <w:rPr>
                <w:noProof/>
                <w:webHidden/>
              </w:rPr>
              <w:fldChar w:fldCharType="begin"/>
            </w:r>
            <w:r>
              <w:rPr>
                <w:noProof/>
                <w:webHidden/>
              </w:rPr>
              <w:instrText xml:space="preserve"> PAGEREF _Toc200101283 \h </w:instrText>
            </w:r>
            <w:r>
              <w:rPr>
                <w:noProof/>
                <w:webHidden/>
              </w:rPr>
            </w:r>
            <w:r>
              <w:rPr>
                <w:noProof/>
                <w:webHidden/>
              </w:rPr>
              <w:fldChar w:fldCharType="separate"/>
            </w:r>
            <w:r w:rsidR="00D459CB">
              <w:rPr>
                <w:noProof/>
                <w:webHidden/>
              </w:rPr>
              <w:t>48</w:t>
            </w:r>
            <w:r>
              <w:rPr>
                <w:noProof/>
                <w:webHidden/>
              </w:rPr>
              <w:fldChar w:fldCharType="end"/>
            </w:r>
          </w:hyperlink>
        </w:p>
        <w:p w14:paraId="04344EAE" w14:textId="2C82069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4" w:history="1">
            <w:r w:rsidRPr="00936548">
              <w:rPr>
                <w:rStyle w:val="Hipercze"/>
                <w:noProof/>
              </w:rPr>
              <w:t>§ 4. Fakturowanie i płatności</w:t>
            </w:r>
            <w:r>
              <w:rPr>
                <w:noProof/>
                <w:webHidden/>
              </w:rPr>
              <w:tab/>
            </w:r>
            <w:r>
              <w:rPr>
                <w:noProof/>
                <w:webHidden/>
              </w:rPr>
              <w:fldChar w:fldCharType="begin"/>
            </w:r>
            <w:r>
              <w:rPr>
                <w:noProof/>
                <w:webHidden/>
              </w:rPr>
              <w:instrText xml:space="preserve"> PAGEREF _Toc200101284 \h </w:instrText>
            </w:r>
            <w:r>
              <w:rPr>
                <w:noProof/>
                <w:webHidden/>
              </w:rPr>
            </w:r>
            <w:r>
              <w:rPr>
                <w:noProof/>
                <w:webHidden/>
              </w:rPr>
              <w:fldChar w:fldCharType="separate"/>
            </w:r>
            <w:r w:rsidR="00D459CB">
              <w:rPr>
                <w:noProof/>
                <w:webHidden/>
              </w:rPr>
              <w:t>49</w:t>
            </w:r>
            <w:r>
              <w:rPr>
                <w:noProof/>
                <w:webHidden/>
              </w:rPr>
              <w:fldChar w:fldCharType="end"/>
            </w:r>
          </w:hyperlink>
        </w:p>
        <w:p w14:paraId="65BB2DC5" w14:textId="00027819"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5" w:history="1">
            <w:r w:rsidRPr="00936548">
              <w:rPr>
                <w:rStyle w:val="Hipercze"/>
                <w:noProof/>
              </w:rPr>
              <w:t>§ 5. Termin realizacji</w:t>
            </w:r>
            <w:r>
              <w:rPr>
                <w:noProof/>
                <w:webHidden/>
              </w:rPr>
              <w:tab/>
            </w:r>
            <w:r>
              <w:rPr>
                <w:noProof/>
                <w:webHidden/>
              </w:rPr>
              <w:fldChar w:fldCharType="begin"/>
            </w:r>
            <w:r>
              <w:rPr>
                <w:noProof/>
                <w:webHidden/>
              </w:rPr>
              <w:instrText xml:space="preserve"> PAGEREF _Toc200101285 \h </w:instrText>
            </w:r>
            <w:r>
              <w:rPr>
                <w:noProof/>
                <w:webHidden/>
              </w:rPr>
            </w:r>
            <w:r>
              <w:rPr>
                <w:noProof/>
                <w:webHidden/>
              </w:rPr>
              <w:fldChar w:fldCharType="separate"/>
            </w:r>
            <w:r w:rsidR="00D459CB">
              <w:rPr>
                <w:noProof/>
                <w:webHidden/>
              </w:rPr>
              <w:t>50</w:t>
            </w:r>
            <w:r>
              <w:rPr>
                <w:noProof/>
                <w:webHidden/>
              </w:rPr>
              <w:fldChar w:fldCharType="end"/>
            </w:r>
          </w:hyperlink>
        </w:p>
        <w:p w14:paraId="58D7C01F" w14:textId="3F2DCF00"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6" w:history="1">
            <w:r w:rsidRPr="00936548">
              <w:rPr>
                <w:rStyle w:val="Hipercze"/>
                <w:noProof/>
              </w:rPr>
              <w:t>§ 6. Gwarancja i postępowanie reklamacyjne</w:t>
            </w:r>
            <w:r>
              <w:rPr>
                <w:noProof/>
                <w:webHidden/>
              </w:rPr>
              <w:tab/>
            </w:r>
            <w:r>
              <w:rPr>
                <w:noProof/>
                <w:webHidden/>
              </w:rPr>
              <w:fldChar w:fldCharType="begin"/>
            </w:r>
            <w:r>
              <w:rPr>
                <w:noProof/>
                <w:webHidden/>
              </w:rPr>
              <w:instrText xml:space="preserve"> PAGEREF _Toc200101286 \h </w:instrText>
            </w:r>
            <w:r>
              <w:rPr>
                <w:noProof/>
                <w:webHidden/>
              </w:rPr>
            </w:r>
            <w:r>
              <w:rPr>
                <w:noProof/>
                <w:webHidden/>
              </w:rPr>
              <w:fldChar w:fldCharType="separate"/>
            </w:r>
            <w:r w:rsidR="00D459CB">
              <w:rPr>
                <w:noProof/>
                <w:webHidden/>
              </w:rPr>
              <w:t>50</w:t>
            </w:r>
            <w:r>
              <w:rPr>
                <w:noProof/>
                <w:webHidden/>
              </w:rPr>
              <w:fldChar w:fldCharType="end"/>
            </w:r>
          </w:hyperlink>
        </w:p>
        <w:p w14:paraId="67F25221" w14:textId="342BED8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7" w:history="1">
            <w:r w:rsidRPr="00936548">
              <w:rPr>
                <w:rStyle w:val="Hipercze"/>
                <w:noProof/>
              </w:rPr>
              <w:t>§ 7. Szczególne obowiązki Wykonawcy</w:t>
            </w:r>
            <w:r>
              <w:rPr>
                <w:noProof/>
                <w:webHidden/>
              </w:rPr>
              <w:tab/>
            </w:r>
            <w:r>
              <w:rPr>
                <w:noProof/>
                <w:webHidden/>
              </w:rPr>
              <w:fldChar w:fldCharType="begin"/>
            </w:r>
            <w:r>
              <w:rPr>
                <w:noProof/>
                <w:webHidden/>
              </w:rPr>
              <w:instrText xml:space="preserve"> PAGEREF _Toc200101287 \h </w:instrText>
            </w:r>
            <w:r>
              <w:rPr>
                <w:noProof/>
                <w:webHidden/>
              </w:rPr>
            </w:r>
            <w:r>
              <w:rPr>
                <w:noProof/>
                <w:webHidden/>
              </w:rPr>
              <w:fldChar w:fldCharType="separate"/>
            </w:r>
            <w:r w:rsidR="00D459CB">
              <w:rPr>
                <w:noProof/>
                <w:webHidden/>
              </w:rPr>
              <w:t>50</w:t>
            </w:r>
            <w:r>
              <w:rPr>
                <w:noProof/>
                <w:webHidden/>
              </w:rPr>
              <w:fldChar w:fldCharType="end"/>
            </w:r>
          </w:hyperlink>
        </w:p>
        <w:p w14:paraId="5645B944" w14:textId="249EA7A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8" w:history="1">
            <w:r w:rsidRPr="00936548">
              <w:rPr>
                <w:rStyle w:val="Hipercze"/>
                <w:noProof/>
              </w:rPr>
              <w:t>§ 8. Zabezpieczenie należytego wykonania Umowy -</w:t>
            </w:r>
            <w:r w:rsidRPr="00936548">
              <w:rPr>
                <w:rStyle w:val="Hipercze"/>
                <w:i/>
                <w:iCs/>
                <w:noProof/>
              </w:rPr>
              <w:t xml:space="preserve"> nie dotyczy</w:t>
            </w:r>
            <w:r>
              <w:rPr>
                <w:noProof/>
                <w:webHidden/>
              </w:rPr>
              <w:tab/>
            </w:r>
            <w:r>
              <w:rPr>
                <w:noProof/>
                <w:webHidden/>
              </w:rPr>
              <w:fldChar w:fldCharType="begin"/>
            </w:r>
            <w:r>
              <w:rPr>
                <w:noProof/>
                <w:webHidden/>
              </w:rPr>
              <w:instrText xml:space="preserve"> PAGEREF _Toc200101288 \h </w:instrText>
            </w:r>
            <w:r>
              <w:rPr>
                <w:noProof/>
                <w:webHidden/>
              </w:rPr>
            </w:r>
            <w:r>
              <w:rPr>
                <w:noProof/>
                <w:webHidden/>
              </w:rPr>
              <w:fldChar w:fldCharType="separate"/>
            </w:r>
            <w:r w:rsidR="00D459CB">
              <w:rPr>
                <w:noProof/>
                <w:webHidden/>
              </w:rPr>
              <w:t>51</w:t>
            </w:r>
            <w:r>
              <w:rPr>
                <w:noProof/>
                <w:webHidden/>
              </w:rPr>
              <w:fldChar w:fldCharType="end"/>
            </w:r>
          </w:hyperlink>
        </w:p>
        <w:p w14:paraId="4BE15A84" w14:textId="760F0DA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9" w:history="1">
            <w:r w:rsidRPr="00936548">
              <w:rPr>
                <w:rStyle w:val="Hipercze"/>
                <w:noProof/>
              </w:rPr>
              <w:t>§ 9. Wymagania dotyczące zatrudnienia</w:t>
            </w:r>
            <w:r>
              <w:rPr>
                <w:noProof/>
                <w:webHidden/>
              </w:rPr>
              <w:tab/>
            </w:r>
            <w:r>
              <w:rPr>
                <w:noProof/>
                <w:webHidden/>
              </w:rPr>
              <w:fldChar w:fldCharType="begin"/>
            </w:r>
            <w:r>
              <w:rPr>
                <w:noProof/>
                <w:webHidden/>
              </w:rPr>
              <w:instrText xml:space="preserve"> PAGEREF _Toc200101289 \h </w:instrText>
            </w:r>
            <w:r>
              <w:rPr>
                <w:noProof/>
                <w:webHidden/>
              </w:rPr>
            </w:r>
            <w:r>
              <w:rPr>
                <w:noProof/>
                <w:webHidden/>
              </w:rPr>
              <w:fldChar w:fldCharType="separate"/>
            </w:r>
            <w:r w:rsidR="00D459CB">
              <w:rPr>
                <w:noProof/>
                <w:webHidden/>
              </w:rPr>
              <w:t>51</w:t>
            </w:r>
            <w:r>
              <w:rPr>
                <w:noProof/>
                <w:webHidden/>
              </w:rPr>
              <w:fldChar w:fldCharType="end"/>
            </w:r>
          </w:hyperlink>
        </w:p>
        <w:p w14:paraId="1F5A5A9D" w14:textId="2587CC79"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0" w:history="1">
            <w:r w:rsidRPr="00936548">
              <w:rPr>
                <w:rStyle w:val="Hipercze"/>
                <w:noProof/>
              </w:rPr>
              <w:t>§ 10. Podwykonawstwo</w:t>
            </w:r>
            <w:r>
              <w:rPr>
                <w:noProof/>
                <w:webHidden/>
              </w:rPr>
              <w:tab/>
            </w:r>
            <w:r>
              <w:rPr>
                <w:noProof/>
                <w:webHidden/>
              </w:rPr>
              <w:fldChar w:fldCharType="begin"/>
            </w:r>
            <w:r>
              <w:rPr>
                <w:noProof/>
                <w:webHidden/>
              </w:rPr>
              <w:instrText xml:space="preserve"> PAGEREF _Toc200101290 \h </w:instrText>
            </w:r>
            <w:r>
              <w:rPr>
                <w:noProof/>
                <w:webHidden/>
              </w:rPr>
            </w:r>
            <w:r>
              <w:rPr>
                <w:noProof/>
                <w:webHidden/>
              </w:rPr>
              <w:fldChar w:fldCharType="separate"/>
            </w:r>
            <w:r w:rsidR="00D459CB">
              <w:rPr>
                <w:noProof/>
                <w:webHidden/>
              </w:rPr>
              <w:t>51</w:t>
            </w:r>
            <w:r>
              <w:rPr>
                <w:noProof/>
                <w:webHidden/>
              </w:rPr>
              <w:fldChar w:fldCharType="end"/>
            </w:r>
          </w:hyperlink>
        </w:p>
        <w:p w14:paraId="6852F8A6" w14:textId="7BDB5F6D"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1" w:history="1">
            <w:r w:rsidRPr="00936548">
              <w:rPr>
                <w:rStyle w:val="Hipercze"/>
                <w:noProof/>
              </w:rPr>
              <w:t>§ 11. Nadzór i koordynacja</w:t>
            </w:r>
            <w:r>
              <w:rPr>
                <w:noProof/>
                <w:webHidden/>
              </w:rPr>
              <w:tab/>
            </w:r>
            <w:r>
              <w:rPr>
                <w:noProof/>
                <w:webHidden/>
              </w:rPr>
              <w:fldChar w:fldCharType="begin"/>
            </w:r>
            <w:r>
              <w:rPr>
                <w:noProof/>
                <w:webHidden/>
              </w:rPr>
              <w:instrText xml:space="preserve"> PAGEREF _Toc200101291 \h </w:instrText>
            </w:r>
            <w:r>
              <w:rPr>
                <w:noProof/>
                <w:webHidden/>
              </w:rPr>
            </w:r>
            <w:r>
              <w:rPr>
                <w:noProof/>
                <w:webHidden/>
              </w:rPr>
              <w:fldChar w:fldCharType="separate"/>
            </w:r>
            <w:r w:rsidR="00D459CB">
              <w:rPr>
                <w:noProof/>
                <w:webHidden/>
              </w:rPr>
              <w:t>52</w:t>
            </w:r>
            <w:r>
              <w:rPr>
                <w:noProof/>
                <w:webHidden/>
              </w:rPr>
              <w:fldChar w:fldCharType="end"/>
            </w:r>
          </w:hyperlink>
        </w:p>
        <w:p w14:paraId="5219DA4F" w14:textId="62178192"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2" w:history="1">
            <w:r w:rsidRPr="00936548">
              <w:rPr>
                <w:rStyle w:val="Hipercze"/>
                <w:noProof/>
              </w:rPr>
              <w:t>§ 12. Badania kontrolne (Audyt)</w:t>
            </w:r>
            <w:r>
              <w:rPr>
                <w:noProof/>
                <w:webHidden/>
              </w:rPr>
              <w:tab/>
            </w:r>
            <w:r>
              <w:rPr>
                <w:noProof/>
                <w:webHidden/>
              </w:rPr>
              <w:fldChar w:fldCharType="begin"/>
            </w:r>
            <w:r>
              <w:rPr>
                <w:noProof/>
                <w:webHidden/>
              </w:rPr>
              <w:instrText xml:space="preserve"> PAGEREF _Toc200101292 \h </w:instrText>
            </w:r>
            <w:r>
              <w:rPr>
                <w:noProof/>
                <w:webHidden/>
              </w:rPr>
            </w:r>
            <w:r>
              <w:rPr>
                <w:noProof/>
                <w:webHidden/>
              </w:rPr>
              <w:fldChar w:fldCharType="separate"/>
            </w:r>
            <w:r w:rsidR="00D459CB">
              <w:rPr>
                <w:noProof/>
                <w:webHidden/>
              </w:rPr>
              <w:t>52</w:t>
            </w:r>
            <w:r>
              <w:rPr>
                <w:noProof/>
                <w:webHidden/>
              </w:rPr>
              <w:fldChar w:fldCharType="end"/>
            </w:r>
          </w:hyperlink>
        </w:p>
        <w:p w14:paraId="44D8F904" w14:textId="3CA07E5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3" w:history="1">
            <w:r w:rsidRPr="00936548">
              <w:rPr>
                <w:rStyle w:val="Hipercze"/>
                <w:noProof/>
              </w:rPr>
              <w:t>§ 13. Kary umowne i odpowiedzialność</w:t>
            </w:r>
            <w:r>
              <w:rPr>
                <w:noProof/>
                <w:webHidden/>
              </w:rPr>
              <w:tab/>
            </w:r>
            <w:r>
              <w:rPr>
                <w:noProof/>
                <w:webHidden/>
              </w:rPr>
              <w:fldChar w:fldCharType="begin"/>
            </w:r>
            <w:r>
              <w:rPr>
                <w:noProof/>
                <w:webHidden/>
              </w:rPr>
              <w:instrText xml:space="preserve"> PAGEREF _Toc200101293 \h </w:instrText>
            </w:r>
            <w:r>
              <w:rPr>
                <w:noProof/>
                <w:webHidden/>
              </w:rPr>
            </w:r>
            <w:r>
              <w:rPr>
                <w:noProof/>
                <w:webHidden/>
              </w:rPr>
              <w:fldChar w:fldCharType="separate"/>
            </w:r>
            <w:r w:rsidR="00D459CB">
              <w:rPr>
                <w:noProof/>
                <w:webHidden/>
              </w:rPr>
              <w:t>54</w:t>
            </w:r>
            <w:r>
              <w:rPr>
                <w:noProof/>
                <w:webHidden/>
              </w:rPr>
              <w:fldChar w:fldCharType="end"/>
            </w:r>
          </w:hyperlink>
        </w:p>
        <w:p w14:paraId="52D5F302" w14:textId="5867B48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4" w:history="1">
            <w:r w:rsidRPr="0093654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_Toc200101294 \h </w:instrText>
            </w:r>
            <w:r>
              <w:rPr>
                <w:noProof/>
                <w:webHidden/>
              </w:rPr>
            </w:r>
            <w:r>
              <w:rPr>
                <w:noProof/>
                <w:webHidden/>
              </w:rPr>
              <w:fldChar w:fldCharType="separate"/>
            </w:r>
            <w:r w:rsidR="00D459CB">
              <w:rPr>
                <w:noProof/>
                <w:webHidden/>
              </w:rPr>
              <w:t>55</w:t>
            </w:r>
            <w:r>
              <w:rPr>
                <w:noProof/>
                <w:webHidden/>
              </w:rPr>
              <w:fldChar w:fldCharType="end"/>
            </w:r>
          </w:hyperlink>
        </w:p>
        <w:p w14:paraId="74D8646C" w14:textId="2092F4C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5" w:history="1">
            <w:r w:rsidRPr="00936548">
              <w:rPr>
                <w:rStyle w:val="Hipercze"/>
                <w:noProof/>
              </w:rPr>
              <w:t>§ 15. Zmiany Umowy</w:t>
            </w:r>
            <w:r>
              <w:rPr>
                <w:noProof/>
                <w:webHidden/>
              </w:rPr>
              <w:tab/>
            </w:r>
            <w:r>
              <w:rPr>
                <w:noProof/>
                <w:webHidden/>
              </w:rPr>
              <w:fldChar w:fldCharType="begin"/>
            </w:r>
            <w:r>
              <w:rPr>
                <w:noProof/>
                <w:webHidden/>
              </w:rPr>
              <w:instrText xml:space="preserve"> PAGEREF _Toc200101295 \h </w:instrText>
            </w:r>
            <w:r>
              <w:rPr>
                <w:noProof/>
                <w:webHidden/>
              </w:rPr>
            </w:r>
            <w:r>
              <w:rPr>
                <w:noProof/>
                <w:webHidden/>
              </w:rPr>
              <w:fldChar w:fldCharType="separate"/>
            </w:r>
            <w:r w:rsidR="00D459CB">
              <w:rPr>
                <w:noProof/>
                <w:webHidden/>
              </w:rPr>
              <w:t>56</w:t>
            </w:r>
            <w:r>
              <w:rPr>
                <w:noProof/>
                <w:webHidden/>
              </w:rPr>
              <w:fldChar w:fldCharType="end"/>
            </w:r>
          </w:hyperlink>
        </w:p>
        <w:p w14:paraId="2C917520" w14:textId="6EC2217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6" w:history="1">
            <w:r w:rsidRPr="00936548">
              <w:rPr>
                <w:rStyle w:val="Hipercze"/>
                <w:noProof/>
              </w:rPr>
              <w:t xml:space="preserve">§ 16. Waloryzacja </w:t>
            </w:r>
            <w:r w:rsidRPr="00936548">
              <w:rPr>
                <w:rStyle w:val="Hipercze"/>
                <w:i/>
                <w:iCs/>
                <w:noProof/>
              </w:rPr>
              <w:t>(nie dotyczy)</w:t>
            </w:r>
            <w:r>
              <w:rPr>
                <w:noProof/>
                <w:webHidden/>
              </w:rPr>
              <w:tab/>
            </w:r>
            <w:r>
              <w:rPr>
                <w:noProof/>
                <w:webHidden/>
              </w:rPr>
              <w:fldChar w:fldCharType="begin"/>
            </w:r>
            <w:r>
              <w:rPr>
                <w:noProof/>
                <w:webHidden/>
              </w:rPr>
              <w:instrText xml:space="preserve"> PAGEREF _Toc200101296 \h </w:instrText>
            </w:r>
            <w:r>
              <w:rPr>
                <w:noProof/>
                <w:webHidden/>
              </w:rPr>
            </w:r>
            <w:r>
              <w:rPr>
                <w:noProof/>
                <w:webHidden/>
              </w:rPr>
              <w:fldChar w:fldCharType="separate"/>
            </w:r>
            <w:r w:rsidR="00D459CB">
              <w:rPr>
                <w:noProof/>
                <w:webHidden/>
              </w:rPr>
              <w:t>57</w:t>
            </w:r>
            <w:r>
              <w:rPr>
                <w:noProof/>
                <w:webHidden/>
              </w:rPr>
              <w:fldChar w:fldCharType="end"/>
            </w:r>
          </w:hyperlink>
        </w:p>
        <w:p w14:paraId="63472A0F" w14:textId="574BE2DD"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7" w:history="1">
            <w:r w:rsidRPr="00936548">
              <w:rPr>
                <w:rStyle w:val="Hipercze"/>
                <w:noProof/>
              </w:rPr>
              <w:t>§ 17. Ochrona danych osobowych</w:t>
            </w:r>
            <w:r>
              <w:rPr>
                <w:noProof/>
                <w:webHidden/>
              </w:rPr>
              <w:tab/>
            </w:r>
            <w:r>
              <w:rPr>
                <w:noProof/>
                <w:webHidden/>
              </w:rPr>
              <w:fldChar w:fldCharType="begin"/>
            </w:r>
            <w:r>
              <w:rPr>
                <w:noProof/>
                <w:webHidden/>
              </w:rPr>
              <w:instrText xml:space="preserve"> PAGEREF _Toc200101297 \h </w:instrText>
            </w:r>
            <w:r>
              <w:rPr>
                <w:noProof/>
                <w:webHidden/>
              </w:rPr>
            </w:r>
            <w:r>
              <w:rPr>
                <w:noProof/>
                <w:webHidden/>
              </w:rPr>
              <w:fldChar w:fldCharType="separate"/>
            </w:r>
            <w:r w:rsidR="00D459CB">
              <w:rPr>
                <w:noProof/>
                <w:webHidden/>
              </w:rPr>
              <w:t>57</w:t>
            </w:r>
            <w:r>
              <w:rPr>
                <w:noProof/>
                <w:webHidden/>
              </w:rPr>
              <w:fldChar w:fldCharType="end"/>
            </w:r>
          </w:hyperlink>
        </w:p>
        <w:p w14:paraId="3C256EB2" w14:textId="7E282E9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8" w:history="1">
            <w:r w:rsidRPr="0093654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_Toc200101298 \h </w:instrText>
            </w:r>
            <w:r>
              <w:rPr>
                <w:noProof/>
                <w:webHidden/>
              </w:rPr>
            </w:r>
            <w:r>
              <w:rPr>
                <w:noProof/>
                <w:webHidden/>
              </w:rPr>
              <w:fldChar w:fldCharType="separate"/>
            </w:r>
            <w:r w:rsidR="00D459CB">
              <w:rPr>
                <w:noProof/>
                <w:webHidden/>
              </w:rPr>
              <w:t>57</w:t>
            </w:r>
            <w:r>
              <w:rPr>
                <w:noProof/>
                <w:webHidden/>
              </w:rPr>
              <w:fldChar w:fldCharType="end"/>
            </w:r>
          </w:hyperlink>
        </w:p>
        <w:p w14:paraId="03147610" w14:textId="4D1D6CF4"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9" w:history="1">
            <w:r w:rsidRPr="00936548">
              <w:rPr>
                <w:rStyle w:val="Hipercze"/>
                <w:noProof/>
              </w:rPr>
              <w:t>§ 19. Zasady etyki</w:t>
            </w:r>
            <w:r>
              <w:rPr>
                <w:noProof/>
                <w:webHidden/>
              </w:rPr>
              <w:tab/>
            </w:r>
            <w:r>
              <w:rPr>
                <w:noProof/>
                <w:webHidden/>
              </w:rPr>
              <w:fldChar w:fldCharType="begin"/>
            </w:r>
            <w:r>
              <w:rPr>
                <w:noProof/>
                <w:webHidden/>
              </w:rPr>
              <w:instrText xml:space="preserve"> PAGEREF _Toc200101299 \h </w:instrText>
            </w:r>
            <w:r>
              <w:rPr>
                <w:noProof/>
                <w:webHidden/>
              </w:rPr>
            </w:r>
            <w:r>
              <w:rPr>
                <w:noProof/>
                <w:webHidden/>
              </w:rPr>
              <w:fldChar w:fldCharType="separate"/>
            </w:r>
            <w:r w:rsidR="00D459CB">
              <w:rPr>
                <w:noProof/>
                <w:webHidden/>
              </w:rPr>
              <w:t>58</w:t>
            </w:r>
            <w:r>
              <w:rPr>
                <w:noProof/>
                <w:webHidden/>
              </w:rPr>
              <w:fldChar w:fldCharType="end"/>
            </w:r>
          </w:hyperlink>
        </w:p>
        <w:p w14:paraId="4301FDA8" w14:textId="2B3727C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0" w:history="1">
            <w:r w:rsidRPr="0093654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_Toc200101300 \h </w:instrText>
            </w:r>
            <w:r>
              <w:rPr>
                <w:noProof/>
                <w:webHidden/>
              </w:rPr>
            </w:r>
            <w:r>
              <w:rPr>
                <w:noProof/>
                <w:webHidden/>
              </w:rPr>
              <w:fldChar w:fldCharType="separate"/>
            </w:r>
            <w:r w:rsidR="00D459CB">
              <w:rPr>
                <w:noProof/>
                <w:webHidden/>
              </w:rPr>
              <w:t>59</w:t>
            </w:r>
            <w:r>
              <w:rPr>
                <w:noProof/>
                <w:webHidden/>
              </w:rPr>
              <w:fldChar w:fldCharType="end"/>
            </w:r>
          </w:hyperlink>
        </w:p>
        <w:p w14:paraId="3E6CF891" w14:textId="74656E3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1" w:history="1">
            <w:r w:rsidRPr="00936548">
              <w:rPr>
                <w:rStyle w:val="Hipercze"/>
                <w:noProof/>
              </w:rPr>
              <w:t>§ 21. Siła wyższa</w:t>
            </w:r>
            <w:r>
              <w:rPr>
                <w:noProof/>
                <w:webHidden/>
              </w:rPr>
              <w:tab/>
            </w:r>
            <w:r>
              <w:rPr>
                <w:noProof/>
                <w:webHidden/>
              </w:rPr>
              <w:fldChar w:fldCharType="begin"/>
            </w:r>
            <w:r>
              <w:rPr>
                <w:noProof/>
                <w:webHidden/>
              </w:rPr>
              <w:instrText xml:space="preserve"> PAGEREF _Toc200101301 \h </w:instrText>
            </w:r>
            <w:r>
              <w:rPr>
                <w:noProof/>
                <w:webHidden/>
              </w:rPr>
            </w:r>
            <w:r>
              <w:rPr>
                <w:noProof/>
                <w:webHidden/>
              </w:rPr>
              <w:fldChar w:fldCharType="separate"/>
            </w:r>
            <w:r w:rsidR="00D459CB">
              <w:rPr>
                <w:noProof/>
                <w:webHidden/>
              </w:rPr>
              <w:t>59</w:t>
            </w:r>
            <w:r>
              <w:rPr>
                <w:noProof/>
                <w:webHidden/>
              </w:rPr>
              <w:fldChar w:fldCharType="end"/>
            </w:r>
          </w:hyperlink>
        </w:p>
        <w:p w14:paraId="758897AF" w14:textId="6A330D6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2" w:history="1">
            <w:r w:rsidRPr="00936548">
              <w:rPr>
                <w:rStyle w:val="Hipercze"/>
                <w:rFonts w:ascii="MS UI Gothic" w:eastAsia="MS UI Gothic" w:hAnsi="MS UI Gothic"/>
                <w:noProof/>
              </w:rPr>
              <w:t>§</w:t>
            </w:r>
            <w:r w:rsidRPr="00936548">
              <w:rPr>
                <w:rStyle w:val="Hipercze"/>
                <w:noProof/>
              </w:rPr>
              <w:t>22. Prawa autorskie</w:t>
            </w:r>
            <w:r>
              <w:rPr>
                <w:noProof/>
                <w:webHidden/>
              </w:rPr>
              <w:tab/>
            </w:r>
            <w:r>
              <w:rPr>
                <w:noProof/>
                <w:webHidden/>
              </w:rPr>
              <w:fldChar w:fldCharType="begin"/>
            </w:r>
            <w:r>
              <w:rPr>
                <w:noProof/>
                <w:webHidden/>
              </w:rPr>
              <w:instrText xml:space="preserve"> PAGEREF _Toc200101302 \h </w:instrText>
            </w:r>
            <w:r>
              <w:rPr>
                <w:noProof/>
                <w:webHidden/>
              </w:rPr>
            </w:r>
            <w:r>
              <w:rPr>
                <w:noProof/>
                <w:webHidden/>
              </w:rPr>
              <w:fldChar w:fldCharType="separate"/>
            </w:r>
            <w:r w:rsidR="00D459CB">
              <w:rPr>
                <w:noProof/>
                <w:webHidden/>
              </w:rPr>
              <w:t>59</w:t>
            </w:r>
            <w:r>
              <w:rPr>
                <w:noProof/>
                <w:webHidden/>
              </w:rPr>
              <w:fldChar w:fldCharType="end"/>
            </w:r>
          </w:hyperlink>
        </w:p>
        <w:p w14:paraId="142FF995" w14:textId="4EC9CA3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3" w:history="1">
            <w:r w:rsidRPr="00936548">
              <w:rPr>
                <w:rStyle w:val="Hipercze"/>
                <w:noProof/>
              </w:rPr>
              <w:t>§ 23. Postanowienia końcowe</w:t>
            </w:r>
            <w:r>
              <w:rPr>
                <w:noProof/>
                <w:webHidden/>
              </w:rPr>
              <w:tab/>
            </w:r>
            <w:r>
              <w:rPr>
                <w:noProof/>
                <w:webHidden/>
              </w:rPr>
              <w:fldChar w:fldCharType="begin"/>
            </w:r>
            <w:r>
              <w:rPr>
                <w:noProof/>
                <w:webHidden/>
              </w:rPr>
              <w:instrText xml:space="preserve"> PAGEREF _Toc200101303 \h </w:instrText>
            </w:r>
            <w:r>
              <w:rPr>
                <w:noProof/>
                <w:webHidden/>
              </w:rPr>
            </w:r>
            <w:r>
              <w:rPr>
                <w:noProof/>
                <w:webHidden/>
              </w:rPr>
              <w:fldChar w:fldCharType="separate"/>
            </w:r>
            <w:r w:rsidR="00D459CB">
              <w:rPr>
                <w:noProof/>
                <w:webHidden/>
              </w:rPr>
              <w:t>61</w:t>
            </w:r>
            <w:r>
              <w:rPr>
                <w:noProof/>
                <w:webHidden/>
              </w:rPr>
              <w:fldChar w:fldCharType="end"/>
            </w:r>
          </w:hyperlink>
        </w:p>
        <w:p w14:paraId="0F8676EA" w14:textId="475D377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4" w:history="1">
            <w:r w:rsidRPr="00936548">
              <w:rPr>
                <w:rStyle w:val="Hipercze"/>
                <w:noProof/>
              </w:rPr>
              <w:t>Załączniki do Umowy</w:t>
            </w:r>
            <w:r>
              <w:rPr>
                <w:noProof/>
                <w:webHidden/>
              </w:rPr>
              <w:tab/>
            </w:r>
            <w:r>
              <w:rPr>
                <w:noProof/>
                <w:webHidden/>
              </w:rPr>
              <w:fldChar w:fldCharType="begin"/>
            </w:r>
            <w:r>
              <w:rPr>
                <w:noProof/>
                <w:webHidden/>
              </w:rPr>
              <w:instrText xml:space="preserve"> PAGEREF _Toc200101304 \h </w:instrText>
            </w:r>
            <w:r>
              <w:rPr>
                <w:noProof/>
                <w:webHidden/>
              </w:rPr>
            </w:r>
            <w:r>
              <w:rPr>
                <w:noProof/>
                <w:webHidden/>
              </w:rPr>
              <w:fldChar w:fldCharType="separate"/>
            </w:r>
            <w:r w:rsidR="00D459CB">
              <w:rPr>
                <w:noProof/>
                <w:webHidden/>
              </w:rPr>
              <w:t>61</w:t>
            </w:r>
            <w:r>
              <w:rPr>
                <w:noProof/>
                <w:webHidden/>
              </w:rPr>
              <w:fldChar w:fldCharType="end"/>
            </w:r>
          </w:hyperlink>
        </w:p>
        <w:p w14:paraId="2B09694E" w14:textId="348CA1C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1" w:name="_Toc64016200"/>
      <w:bookmarkStart w:id="112" w:name="_Toc106095860"/>
      <w:bookmarkStart w:id="113" w:name="_Toc106096300"/>
      <w:bookmarkStart w:id="114" w:name="_Toc106096404"/>
      <w:bookmarkStart w:id="115" w:name="_Toc200101281"/>
      <w:bookmarkStart w:id="116" w:name="_Hlk67825483"/>
      <w:r w:rsidRPr="000C23F8">
        <w:lastRenderedPageBreak/>
        <w:t>§ 1. Podstawa zawarcia Umowy</w:t>
      </w:r>
      <w:bookmarkEnd w:id="111"/>
      <w:bookmarkEnd w:id="112"/>
      <w:bookmarkEnd w:id="113"/>
      <w:bookmarkEnd w:id="114"/>
      <w:bookmarkEnd w:id="115"/>
    </w:p>
    <w:p w14:paraId="219BCCF7" w14:textId="181CD2FC" w:rsidR="00C16E48" w:rsidRDefault="00C16E48" w:rsidP="00C16E48">
      <w:pPr>
        <w:numPr>
          <w:ilvl w:val="0"/>
          <w:numId w:val="41"/>
        </w:numPr>
        <w:spacing w:line="259" w:lineRule="auto"/>
        <w:ind w:hanging="357"/>
        <w:jc w:val="both"/>
        <w:rPr>
          <w:sz w:val="22"/>
          <w:szCs w:val="22"/>
        </w:rPr>
      </w:pPr>
      <w:bookmarkStart w:id="117" w:name="_Toc64016201"/>
      <w:bookmarkStart w:id="118" w:name="_Toc106095861"/>
      <w:bookmarkStart w:id="119" w:name="_Toc106096301"/>
      <w:bookmarkStart w:id="120" w:name="_Toc106096405"/>
      <w:bookmarkStart w:id="121" w:name="_Toc200101282"/>
      <w:bookmarkStart w:id="122" w:name="_Hlk106017812"/>
      <w:bookmarkEnd w:id="116"/>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12DB5F" w14:textId="77777777" w:rsidR="00C16E48" w:rsidRPr="00EC0565" w:rsidRDefault="00C16E48" w:rsidP="00C16E48">
      <w:pPr>
        <w:spacing w:line="259" w:lineRule="auto"/>
        <w:ind w:left="360"/>
        <w:jc w:val="both"/>
        <w:rPr>
          <w:sz w:val="22"/>
          <w:szCs w:val="22"/>
        </w:rPr>
      </w:pPr>
      <w:r w:rsidRPr="00EC0565">
        <w:rPr>
          <w:sz w:val="22"/>
          <w:szCs w:val="22"/>
        </w:rPr>
        <w:t>w zakresie:</w:t>
      </w:r>
    </w:p>
    <w:p w14:paraId="7B76BBD3" w14:textId="77777777" w:rsidR="00C16E48" w:rsidRPr="00E66F78" w:rsidRDefault="00C16E48" w:rsidP="00C16E48">
      <w:pPr>
        <w:numPr>
          <w:ilvl w:val="1"/>
          <w:numId w:val="41"/>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w:t>
      </w:r>
      <w:r>
        <w:rPr>
          <w:sz w:val="22"/>
          <w:szCs w:val="22"/>
        </w:rPr>
        <w:t>…</w:t>
      </w:r>
      <w:r w:rsidRPr="00E66F78">
        <w:rPr>
          <w:sz w:val="22"/>
          <w:szCs w:val="22"/>
        </w:rPr>
        <w:t xml:space="preserve">: </w:t>
      </w:r>
      <w:r>
        <w:rPr>
          <w:sz w:val="22"/>
          <w:szCs w:val="22"/>
        </w:rPr>
        <w:t>…………………………………..</w:t>
      </w:r>
    </w:p>
    <w:p w14:paraId="151098A6" w14:textId="77777777" w:rsidR="00C16E48" w:rsidRPr="000C0BCE" w:rsidRDefault="00C16E48" w:rsidP="00C16E48">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8BCC9AF" w14:textId="77777777" w:rsidR="00C16E48" w:rsidRPr="00E66F78" w:rsidRDefault="00C16E48" w:rsidP="00C16E48">
      <w:pPr>
        <w:spacing w:before="120"/>
        <w:jc w:val="both"/>
        <w:rPr>
          <w:sz w:val="22"/>
          <w:szCs w:val="22"/>
        </w:rPr>
      </w:pPr>
    </w:p>
    <w:p w14:paraId="2AA2865F" w14:textId="77777777" w:rsidR="000C23F8" w:rsidRPr="00E66F78" w:rsidRDefault="000C23F8" w:rsidP="000C23F8">
      <w:pPr>
        <w:pStyle w:val="Nagwek2"/>
      </w:pPr>
      <w:r w:rsidRPr="00E66F78">
        <w:t>§</w:t>
      </w:r>
      <w:r>
        <w:t xml:space="preserve"> </w:t>
      </w:r>
      <w:r w:rsidRPr="00E66F78">
        <w:t>2. Przedmiot Umowy</w:t>
      </w:r>
      <w:bookmarkEnd w:id="117"/>
      <w:bookmarkEnd w:id="118"/>
      <w:bookmarkEnd w:id="119"/>
      <w:bookmarkEnd w:id="120"/>
      <w:bookmarkEnd w:id="121"/>
    </w:p>
    <w:p w14:paraId="3809B8E3" w14:textId="446DCA5C" w:rsidR="000C23F8" w:rsidRPr="0077698F" w:rsidRDefault="00C16E48" w:rsidP="00324C1F">
      <w:pPr>
        <w:numPr>
          <w:ilvl w:val="0"/>
          <w:numId w:val="63"/>
        </w:numPr>
        <w:spacing w:line="259" w:lineRule="auto"/>
        <w:jc w:val="both"/>
        <w:rPr>
          <w:sz w:val="22"/>
          <w:szCs w:val="22"/>
        </w:rPr>
      </w:pPr>
      <w:bookmarkStart w:id="123" w:name="_Hlk146741672"/>
      <w:r w:rsidRPr="0077698F">
        <w:rPr>
          <w:sz w:val="22"/>
          <w:szCs w:val="22"/>
        </w:rPr>
        <w:t>Przedmiotem Umowy jest ………………………………………..: w zakresie zadania nr….</w:t>
      </w:r>
      <w:r w:rsidR="00B72AD8" w:rsidRPr="0077698F">
        <w:rPr>
          <w:sz w:val="22"/>
          <w:szCs w:val="22"/>
        </w:rPr>
        <w:t xml:space="preserve"> </w:t>
      </w:r>
      <w:r w:rsidR="000E40FD" w:rsidRPr="0077698F">
        <w:rPr>
          <w:sz w:val="22"/>
          <w:szCs w:val="22"/>
        </w:rPr>
        <w:t xml:space="preserve">(przedmiot Umowy w dalszej części Umowy nazywany jest także </w:t>
      </w:r>
      <w:r w:rsidR="000E40FD" w:rsidRPr="0077698F">
        <w:rPr>
          <w:b/>
          <w:bCs/>
          <w:sz w:val="22"/>
          <w:szCs w:val="22"/>
        </w:rPr>
        <w:t>przedmiotem zamówienia</w:t>
      </w:r>
      <w:r w:rsidR="000E40FD" w:rsidRPr="0077698F">
        <w:rPr>
          <w:sz w:val="22"/>
          <w:szCs w:val="22"/>
        </w:rPr>
        <w:t xml:space="preserve"> lub </w:t>
      </w:r>
      <w:r w:rsidR="000E40FD" w:rsidRPr="0077698F">
        <w:rPr>
          <w:b/>
          <w:bCs/>
          <w:sz w:val="22"/>
          <w:szCs w:val="22"/>
        </w:rPr>
        <w:t>zamówieniem</w:t>
      </w:r>
      <w:r w:rsidR="000E40FD" w:rsidRPr="0077698F">
        <w:rPr>
          <w:sz w:val="22"/>
          <w:szCs w:val="22"/>
        </w:rPr>
        <w:t>).</w:t>
      </w:r>
    </w:p>
    <w:p w14:paraId="6806B627" w14:textId="357A73AB" w:rsidR="000C23F8" w:rsidRPr="00F8529D" w:rsidRDefault="000C23F8" w:rsidP="00CC0787">
      <w:pPr>
        <w:numPr>
          <w:ilvl w:val="0"/>
          <w:numId w:val="63"/>
        </w:numPr>
        <w:spacing w:line="259" w:lineRule="auto"/>
        <w:ind w:hanging="357"/>
        <w:jc w:val="both"/>
        <w:rPr>
          <w:sz w:val="22"/>
          <w:szCs w:val="22"/>
        </w:rPr>
      </w:pPr>
      <w:bookmarkStart w:id="124" w:name="_Hlk67825626"/>
      <w:bookmarkEnd w:id="12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CC0787">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03CB6C2" w:rsidR="000C23F8" w:rsidRPr="00737CE9" w:rsidRDefault="000C23F8" w:rsidP="00CC0787">
      <w:pPr>
        <w:numPr>
          <w:ilvl w:val="0"/>
          <w:numId w:val="63"/>
        </w:numPr>
        <w:spacing w:line="259" w:lineRule="auto"/>
        <w:ind w:left="357"/>
        <w:jc w:val="both"/>
        <w:rPr>
          <w:sz w:val="22"/>
          <w:szCs w:val="22"/>
        </w:rPr>
      </w:pPr>
      <w:r w:rsidRPr="00737CE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43C0E10" w:rsidR="000C23F8" w:rsidRPr="00B64AAF" w:rsidRDefault="000C23F8" w:rsidP="00CC0787">
      <w:pPr>
        <w:numPr>
          <w:ilvl w:val="0"/>
          <w:numId w:val="63"/>
        </w:numPr>
        <w:autoSpaceDE w:val="0"/>
        <w:autoSpaceDN w:val="0"/>
        <w:adjustRightInd w:val="0"/>
        <w:jc w:val="both"/>
        <w:rPr>
          <w:i/>
          <w:iCs/>
          <w:sz w:val="22"/>
          <w:szCs w:val="22"/>
        </w:rPr>
      </w:pPr>
      <w:r w:rsidRPr="00737CE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w:t>
      </w:r>
      <w:r w:rsidRPr="00B64AAF">
        <w:rPr>
          <w:sz w:val="22"/>
          <w:szCs w:val="22"/>
        </w:rPr>
        <w:t xml:space="preserve">zapłacone przez Zamawiającego na rzecz osób trzecich, których prawa zostały naruszone. </w:t>
      </w:r>
    </w:p>
    <w:p w14:paraId="74A6D7A3" w14:textId="358DD790" w:rsidR="000C23F8" w:rsidRPr="00F8529D" w:rsidRDefault="000C23F8" w:rsidP="00CC0787">
      <w:pPr>
        <w:numPr>
          <w:ilvl w:val="0"/>
          <w:numId w:val="63"/>
        </w:numPr>
        <w:spacing w:line="259" w:lineRule="auto"/>
        <w:ind w:left="357"/>
        <w:jc w:val="both"/>
        <w:rPr>
          <w:sz w:val="22"/>
          <w:szCs w:val="22"/>
        </w:rPr>
      </w:pPr>
      <w:r w:rsidRPr="00B64AAF">
        <w:rPr>
          <w:sz w:val="22"/>
          <w:szCs w:val="22"/>
        </w:rPr>
        <w:t xml:space="preserve">Realizacja Umowy </w:t>
      </w:r>
      <w:r w:rsidRPr="00B64AAF">
        <w:rPr>
          <w:b/>
          <w:bCs/>
          <w:i/>
          <w:iCs/>
          <w:sz w:val="22"/>
          <w:szCs w:val="22"/>
        </w:rPr>
        <w:t>nie wymaga</w:t>
      </w:r>
      <w:r w:rsidRPr="00B64AAF">
        <w:rPr>
          <w:sz w:val="22"/>
          <w:szCs w:val="22"/>
        </w:rPr>
        <w:t xml:space="preserve"> świadczenia usług przez Zam</w:t>
      </w:r>
      <w:r>
        <w:rPr>
          <w:sz w:val="22"/>
          <w:szCs w:val="22"/>
        </w:rPr>
        <w:t>awiającego</w:t>
      </w:r>
      <w:r w:rsidRPr="008953DB">
        <w:rPr>
          <w:sz w:val="22"/>
          <w:szCs w:val="22"/>
        </w:rPr>
        <w:t xml:space="preserve"> na rzecz Wykonawcy na podstawie odrębnej </w:t>
      </w:r>
      <w:r w:rsidRPr="00F8529D">
        <w:rPr>
          <w:sz w:val="22"/>
          <w:szCs w:val="22"/>
        </w:rPr>
        <w:t xml:space="preserve">umowy </w:t>
      </w:r>
      <w:bookmarkStart w:id="12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5"/>
    </w:p>
    <w:p w14:paraId="055A860C" w14:textId="77777777" w:rsidR="000C23F8" w:rsidRPr="00E66F78" w:rsidRDefault="000C23F8" w:rsidP="000C23F8">
      <w:pPr>
        <w:pStyle w:val="Nagwek2"/>
      </w:pPr>
      <w:bookmarkStart w:id="126" w:name="_Toc64016202"/>
      <w:bookmarkStart w:id="127" w:name="_Toc106095862"/>
      <w:bookmarkStart w:id="128" w:name="_Toc106096302"/>
      <w:bookmarkStart w:id="129" w:name="_Toc106096406"/>
      <w:bookmarkStart w:id="130" w:name="_Toc200101283"/>
      <w:bookmarkEnd w:id="122"/>
      <w:r w:rsidRPr="00E66F78">
        <w:t>§</w:t>
      </w:r>
      <w:r>
        <w:t xml:space="preserve"> </w:t>
      </w:r>
      <w:r w:rsidRPr="00E66F78">
        <w:t>3. Cena i sposób rozliczeń</w:t>
      </w:r>
      <w:bookmarkEnd w:id="126"/>
      <w:bookmarkEnd w:id="127"/>
      <w:bookmarkEnd w:id="128"/>
      <w:bookmarkEnd w:id="129"/>
      <w:bookmarkEnd w:id="130"/>
    </w:p>
    <w:p w14:paraId="09AEAF3B" w14:textId="549D8910" w:rsidR="00F5692A" w:rsidRPr="00681415" w:rsidRDefault="00F5692A" w:rsidP="00CC0787">
      <w:pPr>
        <w:numPr>
          <w:ilvl w:val="0"/>
          <w:numId w:val="42"/>
        </w:numPr>
        <w:spacing w:line="259" w:lineRule="auto"/>
        <w:ind w:hanging="357"/>
        <w:jc w:val="both"/>
        <w:rPr>
          <w:sz w:val="22"/>
          <w:szCs w:val="22"/>
        </w:rPr>
      </w:pPr>
      <w:r w:rsidRPr="00681415">
        <w:rPr>
          <w:sz w:val="22"/>
          <w:szCs w:val="22"/>
        </w:rPr>
        <w:t xml:space="preserve">Wartość </w:t>
      </w:r>
      <w:r w:rsidRPr="002B3494">
        <w:rPr>
          <w:sz w:val="22"/>
          <w:szCs w:val="22"/>
        </w:rPr>
        <w:t xml:space="preserve">Umowy </w:t>
      </w:r>
      <w:r w:rsidR="008D3784" w:rsidRPr="002B3494">
        <w:rPr>
          <w:sz w:val="22"/>
          <w:szCs w:val="22"/>
        </w:rPr>
        <w:t>wynosi: …</w:t>
      </w:r>
      <w:r w:rsidRPr="002B3494">
        <w:rPr>
          <w:sz w:val="22"/>
          <w:szCs w:val="22"/>
        </w:rPr>
        <w:t xml:space="preserve">…………… </w:t>
      </w:r>
      <w:r w:rsidRPr="00681415">
        <w:rPr>
          <w:sz w:val="22"/>
          <w:szCs w:val="22"/>
        </w:rPr>
        <w:t>zł netto.</w:t>
      </w:r>
    </w:p>
    <w:p w14:paraId="4AD6E146" w14:textId="41280026" w:rsidR="00F5692A" w:rsidRPr="00F8529D" w:rsidRDefault="00F5692A" w:rsidP="00CC0787">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C37EFD">
        <w:rPr>
          <w:sz w:val="22"/>
          <w:szCs w:val="22"/>
        </w:rPr>
        <w:t>.</w:t>
      </w:r>
    </w:p>
    <w:p w14:paraId="074E11E4" w14:textId="33C4841E" w:rsidR="00F5692A" w:rsidRPr="00F8529D" w:rsidRDefault="00F5692A" w:rsidP="00CC0787">
      <w:pPr>
        <w:numPr>
          <w:ilvl w:val="0"/>
          <w:numId w:val="42"/>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35ACCFA" w:rsidR="00F5692A" w:rsidRPr="00F8529D" w:rsidRDefault="00F5692A" w:rsidP="00CC0787">
      <w:pPr>
        <w:pStyle w:val="bullet"/>
        <w:numPr>
          <w:ilvl w:val="0"/>
          <w:numId w:val="42"/>
        </w:numPr>
        <w:spacing w:before="0" w:after="0"/>
        <w:jc w:val="both"/>
        <w:rPr>
          <w:i/>
          <w:sz w:val="22"/>
          <w:szCs w:val="22"/>
        </w:rPr>
      </w:pPr>
      <w:r w:rsidRPr="00F8529D">
        <w:rPr>
          <w:sz w:val="22"/>
        </w:rPr>
        <w:t xml:space="preserve">Cena netto </w:t>
      </w:r>
      <w:r w:rsidR="0081247E">
        <w:rPr>
          <w:sz w:val="22"/>
        </w:rPr>
        <w:t>jest</w:t>
      </w:r>
      <w:r w:rsidRPr="00F8529D">
        <w:rPr>
          <w:sz w:val="22"/>
        </w:rPr>
        <w:t xml:space="preserve"> stał</w:t>
      </w:r>
      <w:r w:rsidR="0081247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A25A7B0" w:rsidR="00F5692A" w:rsidRPr="006E2825" w:rsidRDefault="00F5692A" w:rsidP="006E2825">
      <w:pPr>
        <w:numPr>
          <w:ilvl w:val="0"/>
          <w:numId w:val="42"/>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90780C">
        <w:rPr>
          <w:sz w:val="22"/>
          <w:szCs w:val="22"/>
        </w:rPr>
        <w:br/>
      </w:r>
      <w:r w:rsidRPr="006E2825">
        <w:rPr>
          <w:sz w:val="22"/>
          <w:szCs w:val="22"/>
        </w:rPr>
        <w:t xml:space="preserve">w szczególności podatki, opłaty, cło, </w:t>
      </w:r>
      <w:r w:rsidR="00D365B6" w:rsidRPr="006E2825">
        <w:rPr>
          <w:sz w:val="22"/>
          <w:szCs w:val="22"/>
        </w:rPr>
        <w:t>itd.</w:t>
      </w:r>
      <w:r w:rsidRPr="006E2825">
        <w:rPr>
          <w:sz w:val="22"/>
          <w:szCs w:val="22"/>
        </w:rPr>
        <w:t xml:space="preserve"> i nie będą podlegały zmianom, chyba że postanowienia Umowy wprost stanowią inaczej. </w:t>
      </w:r>
    </w:p>
    <w:p w14:paraId="1ECC379C" w14:textId="77777777" w:rsidR="00F5692A" w:rsidRPr="00F8529D" w:rsidRDefault="00F5692A" w:rsidP="00CC0787">
      <w:pPr>
        <w:pStyle w:val="Tekstpodstawowy"/>
        <w:numPr>
          <w:ilvl w:val="0"/>
          <w:numId w:val="42"/>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1B7E24F4" w14:textId="77777777" w:rsidR="00F5692A" w:rsidRDefault="00F5692A" w:rsidP="00CC0787">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19EEFCB" w:rsidR="00F5692A" w:rsidRPr="00F8529D" w:rsidRDefault="00F5692A" w:rsidP="00CC0787">
      <w:pPr>
        <w:numPr>
          <w:ilvl w:val="0"/>
          <w:numId w:val="42"/>
        </w:numPr>
        <w:spacing w:line="259" w:lineRule="auto"/>
        <w:jc w:val="both"/>
        <w:rPr>
          <w:strike/>
          <w:sz w:val="22"/>
          <w:szCs w:val="22"/>
        </w:rPr>
      </w:pPr>
      <w:r w:rsidRPr="00AD47F9">
        <w:rPr>
          <w:sz w:val="22"/>
          <w:szCs w:val="22"/>
        </w:rPr>
        <w:t xml:space="preserve">Wykonawcy przysługuje wynagrodzenie za faktycznie świadczone </w:t>
      </w:r>
      <w:r w:rsidRPr="002B3494">
        <w:rPr>
          <w:i/>
          <w:iCs/>
          <w:sz w:val="22"/>
          <w:szCs w:val="22"/>
        </w:rPr>
        <w:t>usługi</w:t>
      </w:r>
      <w:r w:rsidRPr="002B3494">
        <w:rPr>
          <w:sz w:val="22"/>
          <w:szCs w:val="22"/>
        </w:rPr>
        <w:t xml:space="preserve">, które rozliczane </w:t>
      </w:r>
      <w:r w:rsidRPr="00F8529D">
        <w:rPr>
          <w:sz w:val="22"/>
          <w:szCs w:val="22"/>
        </w:rPr>
        <w:t xml:space="preserve">będą </w:t>
      </w:r>
      <w:r w:rsidR="0090780C">
        <w:rPr>
          <w:sz w:val="22"/>
          <w:szCs w:val="22"/>
        </w:rPr>
        <w:br/>
      </w:r>
      <w:r w:rsidRPr="00F8529D">
        <w:rPr>
          <w:sz w:val="22"/>
          <w:szCs w:val="22"/>
        </w:rPr>
        <w:t>w następujący sposób:</w:t>
      </w:r>
    </w:p>
    <w:p w14:paraId="6261DDE4" w14:textId="6401DC49" w:rsidR="00F5692A" w:rsidRPr="00F8529D" w:rsidRDefault="00F5692A" w:rsidP="00CC0787">
      <w:pPr>
        <w:pStyle w:val="Akapitzlist"/>
        <w:numPr>
          <w:ilvl w:val="3"/>
          <w:numId w:val="64"/>
        </w:numPr>
        <w:spacing w:line="259" w:lineRule="auto"/>
        <w:ind w:left="567" w:hanging="283"/>
        <w:jc w:val="both"/>
        <w:rPr>
          <w:sz w:val="22"/>
          <w:szCs w:val="22"/>
        </w:rPr>
      </w:pPr>
      <w:r w:rsidRPr="00F8529D">
        <w:rPr>
          <w:sz w:val="22"/>
          <w:szCs w:val="22"/>
        </w:rPr>
        <w:t xml:space="preserve">jednorazowo wedle ceny netto, wskazanej w ust. </w:t>
      </w:r>
      <w:r w:rsidR="000E212F">
        <w:rPr>
          <w:sz w:val="22"/>
          <w:szCs w:val="22"/>
        </w:rPr>
        <w:t>1</w:t>
      </w:r>
      <w:r w:rsidRPr="00F8529D">
        <w:rPr>
          <w:sz w:val="22"/>
          <w:szCs w:val="22"/>
        </w:rPr>
        <w:t xml:space="preserve"> powyżej;</w:t>
      </w:r>
    </w:p>
    <w:p w14:paraId="213F72DE" w14:textId="77777777" w:rsidR="000C23F8" w:rsidRPr="00AE1A7A" w:rsidRDefault="000C23F8" w:rsidP="00CC0787">
      <w:pPr>
        <w:numPr>
          <w:ilvl w:val="0"/>
          <w:numId w:val="42"/>
        </w:numPr>
        <w:spacing w:line="259" w:lineRule="auto"/>
        <w:ind w:left="357"/>
        <w:jc w:val="both"/>
        <w:rPr>
          <w:sz w:val="22"/>
          <w:szCs w:val="22"/>
        </w:rPr>
      </w:pPr>
      <w:r w:rsidRPr="00AE1A7A">
        <w:rPr>
          <w:sz w:val="22"/>
          <w:szCs w:val="22"/>
        </w:rPr>
        <w:t>Wszelkie rozliczenia będą dokonywane w złotych polskich.</w:t>
      </w:r>
    </w:p>
    <w:p w14:paraId="09CCC393" w14:textId="77777777" w:rsidR="000C23F8" w:rsidRPr="00500E2A" w:rsidRDefault="000C23F8" w:rsidP="000C23F8">
      <w:pPr>
        <w:pStyle w:val="Nagwek2"/>
      </w:pPr>
      <w:bookmarkStart w:id="132" w:name="_Toc106095863"/>
      <w:bookmarkStart w:id="133" w:name="_Toc106096303"/>
      <w:bookmarkStart w:id="134" w:name="_Toc106096407"/>
      <w:bookmarkStart w:id="135" w:name="_Toc200101284"/>
      <w:r w:rsidRPr="00F23186">
        <w:lastRenderedPageBreak/>
        <w:t>§ 4. Fakturowanie i płatności</w:t>
      </w:r>
      <w:bookmarkEnd w:id="132"/>
      <w:bookmarkEnd w:id="133"/>
      <w:bookmarkEnd w:id="134"/>
      <w:bookmarkEnd w:id="135"/>
    </w:p>
    <w:p w14:paraId="7DE2F709" w14:textId="65BB02ED" w:rsidR="00921060" w:rsidRPr="00B64AAF" w:rsidRDefault="000C23F8" w:rsidP="00CC0787">
      <w:pPr>
        <w:numPr>
          <w:ilvl w:val="0"/>
          <w:numId w:val="58"/>
        </w:numPr>
        <w:jc w:val="both"/>
        <w:rPr>
          <w:sz w:val="22"/>
          <w:szCs w:val="22"/>
        </w:rPr>
      </w:pPr>
      <w:bookmarkStart w:id="136" w:name="_Hlk83031827"/>
      <w:bookmarkStart w:id="13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336153">
        <w:rPr>
          <w:sz w:val="22"/>
          <w:szCs w:val="22"/>
        </w:rPr>
        <w:t xml:space="preserve">z obowiązującymi przepisami prawa. Do </w:t>
      </w:r>
      <w:r w:rsidRPr="00B64AAF">
        <w:rPr>
          <w:sz w:val="22"/>
          <w:szCs w:val="22"/>
        </w:rPr>
        <w:t>faktury Wykonawca zobowiązany jest dołączyć Protokół odbioru</w:t>
      </w:r>
      <w:r w:rsidR="006C04A7" w:rsidRPr="00B64AAF">
        <w:rPr>
          <w:sz w:val="22"/>
          <w:szCs w:val="22"/>
        </w:rPr>
        <w:t xml:space="preserve"> podpisany </w:t>
      </w:r>
      <w:r w:rsidR="00C30D61" w:rsidRPr="00B64AAF">
        <w:rPr>
          <w:sz w:val="22"/>
          <w:szCs w:val="22"/>
        </w:rPr>
        <w:t>zgodnie z ust. 3</w:t>
      </w:r>
      <w:bookmarkStart w:id="138" w:name="_Hlk155937703"/>
    </w:p>
    <w:bookmarkEnd w:id="138"/>
    <w:p w14:paraId="7A8006C2" w14:textId="504E06A1" w:rsidR="000C23F8" w:rsidRPr="005C758D" w:rsidRDefault="000C23F8" w:rsidP="00CC0787">
      <w:pPr>
        <w:numPr>
          <w:ilvl w:val="0"/>
          <w:numId w:val="58"/>
        </w:numPr>
        <w:jc w:val="both"/>
        <w:rPr>
          <w:strike/>
          <w:sz w:val="24"/>
          <w:szCs w:val="24"/>
        </w:rPr>
      </w:pPr>
      <w:r w:rsidRPr="00B64AAF">
        <w:rPr>
          <w:sz w:val="22"/>
          <w:szCs w:val="22"/>
        </w:rPr>
        <w:t xml:space="preserve">Gdy Wykonawcą umowy jest konsorcjum, w Protokole odbioru wskazuje się członka konsorcjum który wystawi fakturę za objęty </w:t>
      </w:r>
      <w:r w:rsidR="000E40FD" w:rsidRPr="00B64AAF">
        <w:rPr>
          <w:sz w:val="22"/>
          <w:szCs w:val="22"/>
        </w:rPr>
        <w:t>P</w:t>
      </w:r>
      <w:r w:rsidRPr="00B64AAF">
        <w:rPr>
          <w:sz w:val="22"/>
          <w:szCs w:val="22"/>
        </w:rPr>
        <w:t>rotokołem</w:t>
      </w:r>
      <w:r w:rsidRPr="005C758D">
        <w:rPr>
          <w:sz w:val="22"/>
          <w:szCs w:val="22"/>
        </w:rPr>
        <w:t xml:space="preserve">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 przypadku gdy faktury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wystawi dwóch lub więcej członków konsorcjum w </w:t>
      </w:r>
      <w:r w:rsidR="000E40FD" w:rsidRPr="005C758D">
        <w:rPr>
          <w:sz w:val="22"/>
          <w:szCs w:val="22"/>
        </w:rPr>
        <w:t>P</w:t>
      </w:r>
      <w:r w:rsidRPr="005C758D">
        <w:rPr>
          <w:sz w:val="22"/>
          <w:szCs w:val="22"/>
        </w:rPr>
        <w:t xml:space="preserve">rotokole odbioru wskazuje się wartość netto każdej z faktur. Zapłata faktur zgodnie ze wskazaniem zawartym w </w:t>
      </w:r>
      <w:r w:rsidR="000E40FD" w:rsidRPr="005C758D">
        <w:rPr>
          <w:sz w:val="22"/>
          <w:szCs w:val="22"/>
        </w:rPr>
        <w:t>P</w:t>
      </w:r>
      <w:r w:rsidRPr="005C758D">
        <w:rPr>
          <w:sz w:val="22"/>
          <w:szCs w:val="22"/>
        </w:rPr>
        <w:t xml:space="preserve">rotokole odbioru jest równoznaczna ze spełnieniem świadczenia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wobec wszystkich wykonawców </w:t>
      </w:r>
      <w:r w:rsidR="006C04A7" w:rsidRPr="005C758D">
        <w:rPr>
          <w:sz w:val="22"/>
          <w:szCs w:val="22"/>
        </w:rPr>
        <w:t>U</w:t>
      </w:r>
      <w:r w:rsidRPr="005C758D">
        <w:rPr>
          <w:sz w:val="22"/>
          <w:szCs w:val="22"/>
        </w:rPr>
        <w:t xml:space="preserve">mowy. </w:t>
      </w:r>
    </w:p>
    <w:p w14:paraId="1C90404F" w14:textId="77777777" w:rsidR="000C23F8" w:rsidRPr="005C758D" w:rsidRDefault="000C23F8" w:rsidP="00CC0787">
      <w:pPr>
        <w:numPr>
          <w:ilvl w:val="0"/>
          <w:numId w:val="58"/>
        </w:numPr>
        <w:jc w:val="both"/>
        <w:rPr>
          <w:sz w:val="24"/>
          <w:szCs w:val="24"/>
        </w:rPr>
      </w:pPr>
      <w:r w:rsidRPr="005C758D">
        <w:rPr>
          <w:sz w:val="22"/>
          <w:szCs w:val="22"/>
        </w:rPr>
        <w:t xml:space="preserve">Protokół odbioru podpisują upoważnieni przedstawiciele Stron wskazani w Umowie. </w:t>
      </w:r>
    </w:p>
    <w:bookmarkEnd w:id="136"/>
    <w:p w14:paraId="64FFC5AD" w14:textId="305B828A" w:rsidR="000C23F8" w:rsidRPr="00F8529D" w:rsidRDefault="000C23F8" w:rsidP="00CC0787">
      <w:pPr>
        <w:numPr>
          <w:ilvl w:val="0"/>
          <w:numId w:val="58"/>
        </w:numPr>
        <w:jc w:val="both"/>
        <w:rPr>
          <w:sz w:val="22"/>
          <w:szCs w:val="22"/>
        </w:rPr>
      </w:pPr>
      <w:r w:rsidRPr="00F8529D">
        <w:rPr>
          <w:sz w:val="22"/>
          <w:szCs w:val="22"/>
        </w:rPr>
        <w:t>Faktury należy wystawiać zgodnie z obowiązującymi przepisami.</w:t>
      </w:r>
    </w:p>
    <w:p w14:paraId="6B79EB81" w14:textId="2EF45174" w:rsidR="000E40FD" w:rsidRPr="00F8529D" w:rsidRDefault="000E40FD" w:rsidP="00CC0787">
      <w:pPr>
        <w:numPr>
          <w:ilvl w:val="0"/>
          <w:numId w:val="58"/>
        </w:numPr>
        <w:jc w:val="both"/>
        <w:rPr>
          <w:sz w:val="24"/>
          <w:szCs w:val="24"/>
        </w:rPr>
      </w:pPr>
      <w:r w:rsidRPr="005C758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t>
      </w:r>
      <w:r w:rsidR="0027497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434F79C7" w14:textId="77777777" w:rsidR="000C23F8" w:rsidRPr="00F8529D" w:rsidRDefault="000C23F8" w:rsidP="00CC0787">
      <w:pPr>
        <w:numPr>
          <w:ilvl w:val="0"/>
          <w:numId w:val="58"/>
        </w:numPr>
        <w:jc w:val="both"/>
        <w:rPr>
          <w:sz w:val="22"/>
          <w:szCs w:val="22"/>
        </w:rPr>
      </w:pPr>
      <w:r w:rsidRPr="00F8529D">
        <w:rPr>
          <w:sz w:val="22"/>
          <w:szCs w:val="22"/>
        </w:rPr>
        <w:t>Fakturę należy wystawić na adres:</w:t>
      </w:r>
    </w:p>
    <w:p w14:paraId="5AFFB1C4" w14:textId="7BEA4E3B"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336153">
        <w:rPr>
          <w:b/>
          <w:sz w:val="22"/>
          <w:szCs w:val="22"/>
        </w:rPr>
        <w:br/>
      </w:r>
      <w:r w:rsidRPr="00853323">
        <w:rPr>
          <w:b/>
          <w:sz w:val="22"/>
          <w:szCs w:val="22"/>
        </w:rPr>
        <w:t xml:space="preserve">Oddział </w:t>
      </w:r>
      <w:r w:rsidR="00336153">
        <w:rPr>
          <w:b/>
          <w:sz w:val="22"/>
          <w:szCs w:val="22"/>
        </w:rPr>
        <w:t xml:space="preserve">KWK </w:t>
      </w:r>
      <w:r w:rsidR="00E8604A">
        <w:rPr>
          <w:b/>
          <w:sz w:val="22"/>
          <w:szCs w:val="22"/>
        </w:rPr>
        <w:t>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CC0787">
      <w:pPr>
        <w:pStyle w:val="Akapitzlist"/>
        <w:numPr>
          <w:ilvl w:val="0"/>
          <w:numId w:val="58"/>
        </w:numPr>
        <w:jc w:val="both"/>
        <w:rPr>
          <w:sz w:val="22"/>
          <w:szCs w:val="22"/>
        </w:rPr>
      </w:pPr>
      <w:r w:rsidRPr="00DB1BDC">
        <w:rPr>
          <w:sz w:val="22"/>
          <w:szCs w:val="22"/>
        </w:rPr>
        <w:t xml:space="preserve">W przypadku gdy zostało podpisane Porozumienie o przesyłaniu faktur drogą elektroniczną, fakturę </w:t>
      </w:r>
      <w:r w:rsidRPr="005C758D">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CC0787">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C0787">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CC0787">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064E60D" w:rsidR="000C23F8" w:rsidRPr="00436D95" w:rsidRDefault="000C23F8" w:rsidP="00CC0787">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0780C">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436D95">
        <w:rPr>
          <w:sz w:val="22"/>
          <w:szCs w:val="22"/>
        </w:rPr>
        <w:t>handlowych (</w:t>
      </w:r>
      <w:r w:rsidR="00871506" w:rsidRPr="00436D95">
        <w:rPr>
          <w:sz w:val="22"/>
        </w:rPr>
        <w:t xml:space="preserve">Dz.U. z 2023r. poz. 711, poz.852, z </w:t>
      </w:r>
      <w:proofErr w:type="spellStart"/>
      <w:r w:rsidR="00871506" w:rsidRPr="00436D95">
        <w:rPr>
          <w:sz w:val="22"/>
        </w:rPr>
        <w:t>późn</w:t>
      </w:r>
      <w:proofErr w:type="spellEnd"/>
      <w:r w:rsidR="00871506" w:rsidRPr="00436D95">
        <w:rPr>
          <w:sz w:val="22"/>
        </w:rPr>
        <w:t>. zm.).</w:t>
      </w:r>
    </w:p>
    <w:p w14:paraId="1C2511ED" w14:textId="5E429DCE" w:rsidR="000C23F8" w:rsidRPr="007B4FE1" w:rsidRDefault="000C23F8" w:rsidP="00CC0787">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4B79F0">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CC0787">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C0787">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C0787">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C0787">
      <w:pPr>
        <w:numPr>
          <w:ilvl w:val="0"/>
          <w:numId w:val="58"/>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C0787">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6737EEC" w14:textId="77777777" w:rsidR="000C23F8" w:rsidRPr="00D83AB3" w:rsidRDefault="000C23F8" w:rsidP="000C23F8">
      <w:pPr>
        <w:pStyle w:val="Nagwek2"/>
      </w:pPr>
      <w:bookmarkStart w:id="139" w:name="_Toc64016203"/>
      <w:bookmarkStart w:id="140" w:name="_Toc106095864"/>
      <w:bookmarkStart w:id="141" w:name="_Toc106096304"/>
      <w:bookmarkStart w:id="142" w:name="_Toc106096408"/>
      <w:bookmarkStart w:id="143" w:name="_Toc200101285"/>
      <w:bookmarkStart w:id="144" w:name="_Hlk155935130"/>
      <w:r w:rsidRPr="00E66F78">
        <w:t>§ 5. Termin realizacji</w:t>
      </w:r>
      <w:bookmarkEnd w:id="139"/>
      <w:bookmarkEnd w:id="140"/>
      <w:bookmarkEnd w:id="141"/>
      <w:bookmarkEnd w:id="142"/>
      <w:bookmarkEnd w:id="143"/>
    </w:p>
    <w:p w14:paraId="3B76C36E" w14:textId="77777777" w:rsidR="00C16E48" w:rsidRDefault="00C16E48" w:rsidP="00C16E48">
      <w:pPr>
        <w:numPr>
          <w:ilvl w:val="0"/>
          <w:numId w:val="43"/>
        </w:numPr>
        <w:spacing w:before="120" w:after="160" w:line="259" w:lineRule="auto"/>
        <w:contextualSpacing/>
        <w:jc w:val="both"/>
        <w:rPr>
          <w:i/>
          <w:iCs/>
          <w:sz w:val="22"/>
          <w:szCs w:val="22"/>
        </w:rPr>
      </w:pPr>
      <w:r w:rsidRPr="00E66F78">
        <w:rPr>
          <w:sz w:val="22"/>
          <w:szCs w:val="22"/>
        </w:rPr>
        <w:t>Termin realizacji Umowy wynosi</w:t>
      </w:r>
      <w:r>
        <w:rPr>
          <w:sz w:val="22"/>
          <w:szCs w:val="22"/>
        </w:rPr>
        <w:t>:</w:t>
      </w:r>
    </w:p>
    <w:p w14:paraId="6AB391A7" w14:textId="3D8FD444" w:rsidR="00C16E48" w:rsidRPr="00082E89" w:rsidRDefault="00C16E48" w:rsidP="00C16E48">
      <w:pPr>
        <w:pStyle w:val="Akapitzlist"/>
        <w:numPr>
          <w:ilvl w:val="2"/>
          <w:numId w:val="43"/>
        </w:numPr>
        <w:spacing w:before="120" w:after="160" w:line="259" w:lineRule="auto"/>
        <w:ind w:left="426" w:hanging="284"/>
        <w:jc w:val="both"/>
        <w:rPr>
          <w:i/>
          <w:iCs/>
          <w:sz w:val="22"/>
          <w:szCs w:val="22"/>
        </w:rPr>
      </w:pPr>
      <w:r w:rsidRPr="00082E89">
        <w:rPr>
          <w:sz w:val="22"/>
          <w:szCs w:val="22"/>
        </w:rPr>
        <w:t>Zadanie nr 1: 60 dni od daty zawarcia umowy,</w:t>
      </w:r>
    </w:p>
    <w:p w14:paraId="05E79527" w14:textId="57660D59" w:rsidR="00C16E48" w:rsidRPr="00AA2553" w:rsidRDefault="00C16E48" w:rsidP="00082E89">
      <w:pPr>
        <w:pStyle w:val="Akapitzlist"/>
        <w:numPr>
          <w:ilvl w:val="2"/>
          <w:numId w:val="43"/>
        </w:numPr>
        <w:autoSpaceDE w:val="0"/>
        <w:autoSpaceDN w:val="0"/>
        <w:adjustRightInd w:val="0"/>
        <w:spacing w:after="200"/>
        <w:ind w:left="426" w:hanging="284"/>
        <w:jc w:val="both"/>
        <w:rPr>
          <w:sz w:val="22"/>
          <w:szCs w:val="22"/>
        </w:rPr>
      </w:pPr>
      <w:r w:rsidRPr="00082E89">
        <w:rPr>
          <w:sz w:val="22"/>
          <w:szCs w:val="22"/>
        </w:rPr>
        <w:t xml:space="preserve">Zadanie nr 2: </w:t>
      </w:r>
      <w:r w:rsidRPr="00AA2553">
        <w:rPr>
          <w:sz w:val="22"/>
          <w:szCs w:val="22"/>
        </w:rPr>
        <w:t>60 dni od daty zawarcia umowy,</w:t>
      </w:r>
    </w:p>
    <w:p w14:paraId="2051B8B6" w14:textId="1E13141B" w:rsidR="00C16E48" w:rsidRPr="00AA2553" w:rsidRDefault="00C16E48" w:rsidP="00082E89">
      <w:pPr>
        <w:pStyle w:val="Akapitzlist"/>
        <w:numPr>
          <w:ilvl w:val="2"/>
          <w:numId w:val="43"/>
        </w:numPr>
        <w:autoSpaceDE w:val="0"/>
        <w:autoSpaceDN w:val="0"/>
        <w:adjustRightInd w:val="0"/>
        <w:ind w:left="426" w:hanging="284"/>
        <w:jc w:val="both"/>
        <w:rPr>
          <w:bCs/>
          <w:sz w:val="22"/>
          <w:szCs w:val="22"/>
        </w:rPr>
      </w:pPr>
      <w:r w:rsidRPr="00AA2553">
        <w:rPr>
          <w:sz w:val="22"/>
          <w:szCs w:val="22"/>
        </w:rPr>
        <w:t xml:space="preserve">Zadanie nr 3: 60 dni od </w:t>
      </w:r>
      <w:r w:rsidR="00082E89" w:rsidRPr="00AA2553">
        <w:rPr>
          <w:sz w:val="22"/>
          <w:szCs w:val="22"/>
        </w:rPr>
        <w:t>daty zawarcia umowy</w:t>
      </w:r>
      <w:r w:rsidR="0091764A">
        <w:rPr>
          <w:sz w:val="22"/>
          <w:szCs w:val="22"/>
        </w:rPr>
        <w:t>.</w:t>
      </w:r>
    </w:p>
    <w:p w14:paraId="36F4397B" w14:textId="77777777" w:rsidR="000C23F8" w:rsidRPr="00AA2553" w:rsidRDefault="000C23F8" w:rsidP="00082E89">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200101286"/>
      <w:bookmarkEnd w:id="124"/>
      <w:bookmarkEnd w:id="144"/>
      <w:r w:rsidRPr="00AA2553">
        <w:t>§ 6. Gwarancja i postępowanie reklamacyjne</w:t>
      </w:r>
      <w:bookmarkEnd w:id="145"/>
      <w:bookmarkEnd w:id="146"/>
      <w:bookmarkEnd w:id="147"/>
      <w:bookmarkEnd w:id="148"/>
      <w:bookmarkEnd w:id="149"/>
      <w:bookmarkEnd w:id="150"/>
      <w:bookmarkEnd w:id="151"/>
    </w:p>
    <w:p w14:paraId="01EF1396" w14:textId="77777777" w:rsidR="00082E89" w:rsidRPr="00135F5B" w:rsidRDefault="00082E89" w:rsidP="00082E89">
      <w:pPr>
        <w:ind w:left="426" w:hanging="426"/>
        <w:jc w:val="both"/>
        <w:rPr>
          <w:sz w:val="22"/>
          <w:szCs w:val="22"/>
        </w:rPr>
      </w:pPr>
      <w:bookmarkStart w:id="152" w:name="_Hlk123194684"/>
      <w:r w:rsidRPr="00AA2553">
        <w:rPr>
          <w:sz w:val="22"/>
          <w:szCs w:val="22"/>
        </w:rPr>
        <w:t>1.   W ramach postępowania reklamacyjnego, Wykonawca jest zobowiązany do usunięcia wszelkich wad i usterek</w:t>
      </w:r>
      <w:r w:rsidRPr="00135F5B">
        <w:rPr>
          <w:sz w:val="22"/>
          <w:szCs w:val="22"/>
        </w:rPr>
        <w:t xml:space="preserve"> zgłoszonych przez Zamawiającego.</w:t>
      </w:r>
    </w:p>
    <w:p w14:paraId="4BCF00E3" w14:textId="77777777" w:rsidR="00082E89" w:rsidRPr="00135F5B" w:rsidRDefault="00082E89" w:rsidP="00082E89">
      <w:pPr>
        <w:ind w:left="426" w:hanging="426"/>
        <w:jc w:val="both"/>
        <w:rPr>
          <w:sz w:val="22"/>
          <w:szCs w:val="22"/>
        </w:rPr>
      </w:pPr>
      <w:r w:rsidRPr="00135F5B">
        <w:rPr>
          <w:sz w:val="22"/>
          <w:szCs w:val="22"/>
        </w:rPr>
        <w:t>2.</w:t>
      </w:r>
      <w:r w:rsidRPr="00135F5B">
        <w:rPr>
          <w:sz w:val="22"/>
          <w:szCs w:val="22"/>
        </w:rPr>
        <w:tab/>
        <w:t>Wykonawca jest odpowiedzialny względem Zamawiającego za wady przedmiotu zamówienia zmniejszające jej wartość lub użyteczność.</w:t>
      </w:r>
    </w:p>
    <w:p w14:paraId="5F61E26D" w14:textId="77777777" w:rsidR="00082E89" w:rsidRPr="00135F5B" w:rsidRDefault="00082E89" w:rsidP="00082E89">
      <w:pPr>
        <w:ind w:left="426" w:hanging="426"/>
        <w:jc w:val="both"/>
        <w:rPr>
          <w:sz w:val="22"/>
          <w:szCs w:val="22"/>
        </w:rPr>
      </w:pPr>
      <w:r w:rsidRPr="00135F5B">
        <w:rPr>
          <w:sz w:val="22"/>
          <w:szCs w:val="22"/>
        </w:rPr>
        <w:t>3.</w:t>
      </w:r>
      <w:r w:rsidRPr="00135F5B">
        <w:rPr>
          <w:sz w:val="22"/>
          <w:szCs w:val="22"/>
        </w:rPr>
        <w:tab/>
        <w:t>Zamawiający, który otrzyma wadliwy przedmiot zamówienia lub jego część, wykonując uprawnienia z tytułu rękojmi może wedle swego wyboru:</w:t>
      </w:r>
    </w:p>
    <w:p w14:paraId="493857E6" w14:textId="77777777" w:rsidR="00082E89" w:rsidRPr="00135F5B" w:rsidRDefault="00082E89" w:rsidP="00082E89">
      <w:pPr>
        <w:ind w:left="567" w:hanging="283"/>
        <w:jc w:val="both"/>
        <w:rPr>
          <w:sz w:val="22"/>
          <w:szCs w:val="22"/>
        </w:rPr>
      </w:pPr>
      <w:r w:rsidRPr="00135F5B">
        <w:rPr>
          <w:sz w:val="22"/>
          <w:szCs w:val="22"/>
        </w:rPr>
        <w:t>a)</w:t>
      </w:r>
      <w:r w:rsidRPr="00135F5B">
        <w:rPr>
          <w:sz w:val="22"/>
          <w:szCs w:val="22"/>
        </w:rPr>
        <w:tab/>
        <w:t>żądać bezpłatnego usunięcia wad w terminie do 14 dni od daty ich zgłoszenia przez Zamawiającego bez względu na wysokość związanych z tym kosztów,</w:t>
      </w:r>
    </w:p>
    <w:p w14:paraId="1190E667" w14:textId="77777777" w:rsidR="00082E89" w:rsidRPr="00135F5B" w:rsidRDefault="00082E89" w:rsidP="00082E89">
      <w:pPr>
        <w:ind w:left="567" w:hanging="283"/>
        <w:jc w:val="both"/>
        <w:rPr>
          <w:sz w:val="22"/>
          <w:szCs w:val="22"/>
        </w:rPr>
      </w:pPr>
      <w:r w:rsidRPr="00135F5B">
        <w:rPr>
          <w:sz w:val="22"/>
          <w:szCs w:val="22"/>
        </w:rPr>
        <w:t>b)</w:t>
      </w:r>
      <w:r w:rsidRPr="00135F5B">
        <w:rPr>
          <w:sz w:val="22"/>
          <w:szCs w:val="22"/>
        </w:rPr>
        <w:tab/>
        <w:t>odstąpić od umowy,</w:t>
      </w:r>
    </w:p>
    <w:p w14:paraId="7EE3BAB5" w14:textId="77777777" w:rsidR="00082E89" w:rsidRPr="00135F5B" w:rsidRDefault="00082E89" w:rsidP="00082E89">
      <w:pPr>
        <w:ind w:left="567" w:hanging="283"/>
        <w:jc w:val="both"/>
        <w:rPr>
          <w:sz w:val="22"/>
          <w:szCs w:val="22"/>
        </w:rPr>
      </w:pPr>
      <w:r w:rsidRPr="00135F5B">
        <w:rPr>
          <w:sz w:val="22"/>
          <w:szCs w:val="22"/>
        </w:rPr>
        <w:t>c)</w:t>
      </w:r>
      <w:r w:rsidRPr="00135F5B">
        <w:rPr>
          <w:sz w:val="22"/>
          <w:szCs w:val="22"/>
        </w:rPr>
        <w:tab/>
        <w:t>żądać obniżenia ceny.</w:t>
      </w:r>
    </w:p>
    <w:p w14:paraId="017EA1ED" w14:textId="77777777" w:rsidR="00082E89" w:rsidRPr="00135F5B" w:rsidRDefault="00082E89" w:rsidP="00082E89">
      <w:pPr>
        <w:ind w:left="426" w:hanging="426"/>
        <w:jc w:val="both"/>
        <w:rPr>
          <w:sz w:val="22"/>
          <w:szCs w:val="22"/>
        </w:rPr>
      </w:pPr>
      <w:r w:rsidRPr="00135F5B">
        <w:rPr>
          <w:sz w:val="22"/>
          <w:szCs w:val="22"/>
        </w:rPr>
        <w:t>4.</w:t>
      </w:r>
      <w:r w:rsidRPr="00135F5B">
        <w:rPr>
          <w:sz w:val="22"/>
          <w:szCs w:val="22"/>
        </w:rPr>
        <w:tab/>
        <w:t>W przypadku stwierdzonych wad, Zamawiający wymaga od Wykonawcy bezpośredniego kontaktu w celu wyjaśnienia wątpliwości.</w:t>
      </w:r>
    </w:p>
    <w:p w14:paraId="7216B16C" w14:textId="77777777" w:rsidR="00082E89" w:rsidRPr="00135F5B" w:rsidRDefault="00082E89" w:rsidP="00082E89">
      <w:pPr>
        <w:ind w:left="426" w:hanging="426"/>
        <w:jc w:val="both"/>
        <w:rPr>
          <w:sz w:val="22"/>
          <w:szCs w:val="22"/>
        </w:rPr>
      </w:pPr>
      <w:r w:rsidRPr="00135F5B">
        <w:rPr>
          <w:sz w:val="22"/>
          <w:szCs w:val="22"/>
        </w:rPr>
        <w:t>5.</w:t>
      </w:r>
      <w:r w:rsidRPr="00135F5B">
        <w:rPr>
          <w:sz w:val="22"/>
          <w:szCs w:val="22"/>
        </w:rPr>
        <w:tab/>
        <w:t>Wykonawca ponosi odpowiedzialność cywilną i gospodarczą za ewentualne błędy i nienależyte wykonanie przedmiotu zamówienia.</w:t>
      </w:r>
    </w:p>
    <w:p w14:paraId="6BA18281" w14:textId="77777777" w:rsidR="00082E89" w:rsidRPr="00E66F78" w:rsidRDefault="00082E89" w:rsidP="00082E89">
      <w:pPr>
        <w:ind w:left="426" w:hanging="426"/>
        <w:jc w:val="both"/>
        <w:rPr>
          <w:sz w:val="22"/>
          <w:szCs w:val="22"/>
        </w:rPr>
      </w:pPr>
      <w:r w:rsidRPr="00135F5B">
        <w:rPr>
          <w:sz w:val="22"/>
          <w:szCs w:val="22"/>
        </w:rPr>
        <w:t>6.</w:t>
      </w:r>
      <w:r w:rsidRPr="00135F5B">
        <w:rPr>
          <w:sz w:val="22"/>
          <w:szCs w:val="22"/>
        </w:rPr>
        <w:tab/>
        <w:t>Wykonawca ponosi pełną odpowiedzialność odszkodowawczą wobec Zamawiającego i osób trzecich za szkody powstałe z jego winy.</w:t>
      </w:r>
    </w:p>
    <w:bookmarkEnd w:id="152"/>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3" w:name="_Toc64016204"/>
      <w:bookmarkStart w:id="154" w:name="_Toc106095866"/>
      <w:bookmarkStart w:id="155" w:name="_Toc106096306"/>
      <w:bookmarkStart w:id="156" w:name="_Toc106096410"/>
      <w:bookmarkStart w:id="157" w:name="_Toc200101287"/>
      <w:r w:rsidRPr="000F470F">
        <w:t>§ 7. Szczególne obowiązki Wykonawcy</w:t>
      </w:r>
      <w:bookmarkEnd w:id="153"/>
      <w:bookmarkEnd w:id="154"/>
      <w:bookmarkEnd w:id="155"/>
      <w:bookmarkEnd w:id="156"/>
      <w:bookmarkEnd w:id="157"/>
    </w:p>
    <w:p w14:paraId="2954B557" w14:textId="77777777" w:rsidR="000C23F8" w:rsidRPr="00DA017B" w:rsidRDefault="000C23F8" w:rsidP="000C23F8">
      <w:pPr>
        <w:spacing w:line="259" w:lineRule="auto"/>
        <w:ind w:left="357"/>
        <w:jc w:val="both"/>
        <w:rPr>
          <w:sz w:val="10"/>
          <w:szCs w:val="10"/>
        </w:rPr>
      </w:pPr>
      <w:bookmarkStart w:id="158" w:name="_Hlk67826176"/>
    </w:p>
    <w:p w14:paraId="0FF2020D" w14:textId="77777777" w:rsidR="000F5727" w:rsidRPr="000F5727" w:rsidRDefault="000C23F8" w:rsidP="00CC0787">
      <w:pPr>
        <w:numPr>
          <w:ilvl w:val="0"/>
          <w:numId w:val="44"/>
        </w:numPr>
        <w:spacing w:line="259" w:lineRule="auto"/>
        <w:jc w:val="both"/>
        <w:rPr>
          <w:sz w:val="22"/>
          <w:szCs w:val="22"/>
        </w:rPr>
      </w:pPr>
      <w:r w:rsidRPr="00E66F78">
        <w:rPr>
          <w:sz w:val="22"/>
          <w:szCs w:val="22"/>
        </w:rPr>
        <w:t xml:space="preserve">Wykonawca </w:t>
      </w:r>
      <w:r w:rsidR="000F5727" w:rsidRPr="000F5727">
        <w:rPr>
          <w:sz w:val="22"/>
          <w:szCs w:val="22"/>
        </w:rPr>
        <w:t>zobowiązuje się wykonać przedmiot umowy zgodnie z aktualnym poziomem wiedzy naukowo-technicznej i należytą starannością.</w:t>
      </w:r>
    </w:p>
    <w:p w14:paraId="52456F7C" w14:textId="2372A853" w:rsidR="000F5727" w:rsidRPr="000F5727" w:rsidRDefault="000F5727" w:rsidP="00CC0787">
      <w:pPr>
        <w:numPr>
          <w:ilvl w:val="0"/>
          <w:numId w:val="44"/>
        </w:numPr>
        <w:spacing w:line="259" w:lineRule="auto"/>
        <w:jc w:val="both"/>
        <w:rPr>
          <w:sz w:val="22"/>
          <w:szCs w:val="22"/>
        </w:rPr>
      </w:pPr>
      <w:r w:rsidRPr="000F5727">
        <w:rPr>
          <w:sz w:val="22"/>
          <w:szCs w:val="22"/>
        </w:rPr>
        <w:t>Wykonawca odpowiada wobec Zamawiającego za wady ukryte w opraco</w:t>
      </w:r>
      <w:r w:rsidR="0099549B">
        <w:rPr>
          <w:sz w:val="22"/>
          <w:szCs w:val="22"/>
        </w:rPr>
        <w:t>wanej dokumentacji,</w:t>
      </w:r>
      <w:r w:rsidRPr="000F5727">
        <w:rPr>
          <w:sz w:val="22"/>
          <w:szCs w:val="22"/>
        </w:rPr>
        <w:t xml:space="preserve"> które zostały ujawnione po odbiorze, w fazie wykonywania przedmiotowego zadania lub jego użytkowania w okresie gwarancyjnym. Wykonawca niezwłocznie przystąpi do usunięcia zgłoszonej wady ukrytej w opracowanym projekcie technicznym. Wszelkie dodatkowe opracowania projektowe lub wnoszenie korekt, które są wynikiem wady projektu, Wykonawca zrealizuje nieodpłatnie.</w:t>
      </w:r>
    </w:p>
    <w:p w14:paraId="73A45FE8" w14:textId="77777777" w:rsidR="00155D58" w:rsidRDefault="000F5727" w:rsidP="00CC0787">
      <w:pPr>
        <w:numPr>
          <w:ilvl w:val="0"/>
          <w:numId w:val="44"/>
        </w:numPr>
        <w:spacing w:line="259" w:lineRule="auto"/>
        <w:jc w:val="both"/>
        <w:rPr>
          <w:sz w:val="22"/>
          <w:szCs w:val="22"/>
        </w:rPr>
      </w:pPr>
      <w:r w:rsidRPr="000F5727">
        <w:rPr>
          <w:sz w:val="22"/>
          <w:szCs w:val="22"/>
        </w:rPr>
        <w:t>Wykonawca wyraża zgodę na kopiowanie, przekazywanie i publikowanie otrzymanej dokumentacji w f</w:t>
      </w:r>
      <w:r w:rsidR="00155D58">
        <w:rPr>
          <w:sz w:val="22"/>
          <w:szCs w:val="22"/>
        </w:rPr>
        <w:t>o</w:t>
      </w:r>
      <w:r w:rsidRPr="000F5727">
        <w:rPr>
          <w:sz w:val="22"/>
          <w:szCs w:val="22"/>
        </w:rPr>
        <w:t>rmie papierowej i elektronic</w:t>
      </w:r>
      <w:r w:rsidR="00155D58">
        <w:rPr>
          <w:sz w:val="22"/>
          <w:szCs w:val="22"/>
        </w:rPr>
        <w:t>zne</w:t>
      </w:r>
      <w:r w:rsidRPr="000F5727">
        <w:rPr>
          <w:sz w:val="22"/>
          <w:szCs w:val="22"/>
        </w:rPr>
        <w:t>j w zakresie niezbędnym do udzielenia przez Zamawiającego zamówienia na wykonanie robót objętych projektem.</w:t>
      </w:r>
    </w:p>
    <w:p w14:paraId="36F23447" w14:textId="0A1A5C21" w:rsidR="00AD52F0" w:rsidRPr="00B57634" w:rsidRDefault="000F5727" w:rsidP="00965AF0">
      <w:pPr>
        <w:numPr>
          <w:ilvl w:val="0"/>
          <w:numId w:val="44"/>
        </w:numPr>
        <w:spacing w:line="259" w:lineRule="auto"/>
        <w:jc w:val="both"/>
        <w:rPr>
          <w:sz w:val="22"/>
          <w:szCs w:val="22"/>
        </w:rPr>
      </w:pPr>
      <w:r w:rsidRPr="00B57634">
        <w:rPr>
          <w:sz w:val="22"/>
          <w:szCs w:val="22"/>
        </w:rPr>
        <w:t>Dokonywanie bieżących ustaleń z Zamawiającym w trakcie realizacji przedmiotu umowy.</w:t>
      </w:r>
      <w:bookmarkStart w:id="159" w:name="_Hlk146742119"/>
    </w:p>
    <w:p w14:paraId="009D42C0" w14:textId="77777777" w:rsidR="00321659" w:rsidRPr="009B1F0F" w:rsidRDefault="00AD52F0" w:rsidP="00321659">
      <w:pPr>
        <w:numPr>
          <w:ilvl w:val="0"/>
          <w:numId w:val="44"/>
        </w:numPr>
        <w:jc w:val="both"/>
        <w:rPr>
          <w:sz w:val="22"/>
          <w:szCs w:val="22"/>
        </w:rPr>
      </w:pPr>
      <w:r w:rsidRPr="009B1F0F">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20B11C15" w:rsidR="000C23F8" w:rsidRDefault="000C23F8" w:rsidP="000C23F8">
      <w:pPr>
        <w:pStyle w:val="Nagwek2"/>
        <w:rPr>
          <w:i/>
          <w:iCs/>
        </w:rPr>
      </w:pPr>
      <w:bookmarkStart w:id="160" w:name="_Toc106095867"/>
      <w:bookmarkStart w:id="161" w:name="_Toc106096307"/>
      <w:bookmarkStart w:id="162" w:name="_Toc106096411"/>
      <w:bookmarkStart w:id="163" w:name="_Toc200101288"/>
      <w:bookmarkEnd w:id="158"/>
      <w:bookmarkEnd w:id="159"/>
      <w:r w:rsidRPr="00C30D61">
        <w:lastRenderedPageBreak/>
        <w:t xml:space="preserve">§ 8. Zabezpieczenie należytego wykonania </w:t>
      </w:r>
      <w:bookmarkEnd w:id="160"/>
      <w:bookmarkEnd w:id="161"/>
      <w:bookmarkEnd w:id="162"/>
      <w:r w:rsidR="00193698" w:rsidRPr="00C30D61">
        <w:t>Umowy -</w:t>
      </w:r>
      <w:r w:rsidR="008627AB" w:rsidRPr="008627AB">
        <w:rPr>
          <w:i/>
          <w:iCs/>
        </w:rPr>
        <w:t xml:space="preserve"> </w:t>
      </w:r>
      <w:r w:rsidR="009C60DA" w:rsidRPr="008627AB">
        <w:rPr>
          <w:i/>
          <w:iCs/>
        </w:rPr>
        <w:t>nie dotyczy</w:t>
      </w:r>
      <w:bookmarkEnd w:id="163"/>
    </w:p>
    <w:p w14:paraId="6EA9371C" w14:textId="77777777" w:rsidR="00B628DF" w:rsidRDefault="00B628DF" w:rsidP="00B628DF"/>
    <w:p w14:paraId="5C6120CB" w14:textId="1D8F02A5" w:rsidR="000C23F8" w:rsidRPr="00DF1FE2" w:rsidRDefault="000C23F8" w:rsidP="000C23F8">
      <w:pPr>
        <w:pStyle w:val="Nagwek2"/>
      </w:pPr>
      <w:bookmarkStart w:id="164" w:name="_Toc64016205"/>
      <w:bookmarkStart w:id="165" w:name="_Toc200101289"/>
      <w:bookmarkStart w:id="166" w:name="_Toc106095868"/>
      <w:bookmarkStart w:id="167" w:name="_Toc106096308"/>
      <w:bookmarkStart w:id="168" w:name="_Toc106096412"/>
      <w:r w:rsidRPr="00DF1FE2">
        <w:t>§ 9</w:t>
      </w:r>
      <w:r w:rsidRPr="008627AB">
        <w:t>. Wymagania dotyczące zatrudnienia</w:t>
      </w:r>
      <w:bookmarkEnd w:id="164"/>
      <w:bookmarkEnd w:id="165"/>
      <w:r w:rsidRPr="008627AB">
        <w:t xml:space="preserve"> </w:t>
      </w:r>
      <w:bookmarkEnd w:id="166"/>
      <w:bookmarkEnd w:id="167"/>
      <w:bookmarkEnd w:id="168"/>
    </w:p>
    <w:p w14:paraId="110B2D57" w14:textId="77777777" w:rsidR="000C23F8" w:rsidRPr="00B84609" w:rsidRDefault="000C23F8" w:rsidP="000C23F8">
      <w:pPr>
        <w:pStyle w:val="Akapitzlist"/>
        <w:spacing w:line="259" w:lineRule="auto"/>
        <w:ind w:left="284"/>
        <w:jc w:val="both"/>
        <w:rPr>
          <w:sz w:val="8"/>
          <w:szCs w:val="8"/>
        </w:rPr>
      </w:pPr>
      <w:bookmarkStart w:id="169" w:name="_Hlk67826210"/>
    </w:p>
    <w:p w14:paraId="0F2746A8" w14:textId="77777777" w:rsidR="00C95AC0" w:rsidRPr="00F8529D" w:rsidRDefault="00C95AC0" w:rsidP="00CC0787">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0" w:name="_Hlk144462323"/>
      <w:r w:rsidRPr="00F8529D">
        <w:rPr>
          <w:sz w:val="22"/>
          <w:szCs w:val="22"/>
        </w:rPr>
        <w:t>do realizacji zamówienia pracowników zgodnie z obowiązującymi przepisami prawa</w:t>
      </w:r>
      <w:bookmarkEnd w:id="170"/>
      <w:r w:rsidRPr="00F8529D">
        <w:rPr>
          <w:sz w:val="22"/>
          <w:szCs w:val="22"/>
        </w:rPr>
        <w:t xml:space="preserve">, </w:t>
      </w:r>
      <w:bookmarkStart w:id="171" w:name="_Hlk144462332"/>
      <w:r w:rsidRPr="00F8529D">
        <w:rPr>
          <w:sz w:val="22"/>
          <w:szCs w:val="22"/>
        </w:rPr>
        <w:t>a także do zapewnienia, że Podwykonawca także zatrudniał będzie do realizacji zamówienia pracowników zgodnie z obowiązującymi przepisami prawa</w:t>
      </w:r>
      <w:bookmarkEnd w:id="171"/>
      <w:r w:rsidRPr="00F8529D">
        <w:rPr>
          <w:sz w:val="22"/>
          <w:szCs w:val="22"/>
        </w:rPr>
        <w:t>.</w:t>
      </w:r>
    </w:p>
    <w:p w14:paraId="21105B58" w14:textId="77777777" w:rsidR="00C95AC0" w:rsidRPr="00B84609" w:rsidRDefault="00C95AC0" w:rsidP="00C95AC0">
      <w:pPr>
        <w:spacing w:line="259" w:lineRule="auto"/>
        <w:ind w:left="360"/>
        <w:jc w:val="both"/>
        <w:rPr>
          <w:b/>
          <w:bCs/>
          <w:color w:val="FF0000"/>
          <w:sz w:val="10"/>
          <w:szCs w:val="10"/>
        </w:rPr>
      </w:pPr>
    </w:p>
    <w:p w14:paraId="2D7428B2" w14:textId="77777777" w:rsidR="000C23F8" w:rsidRPr="00F8529D" w:rsidRDefault="000C23F8" w:rsidP="000C23F8">
      <w:pPr>
        <w:pStyle w:val="Nagwek2"/>
      </w:pPr>
      <w:bookmarkStart w:id="172" w:name="_Toc64016206"/>
      <w:bookmarkStart w:id="173" w:name="_Toc106095869"/>
      <w:bookmarkStart w:id="174" w:name="_Toc106096309"/>
      <w:bookmarkStart w:id="175" w:name="_Toc106096413"/>
      <w:bookmarkStart w:id="176" w:name="_Toc200101290"/>
      <w:bookmarkStart w:id="177" w:name="_Hlk147301573"/>
      <w:bookmarkEnd w:id="169"/>
      <w:r w:rsidRPr="00F8529D">
        <w:t>§ 10. Podwykonawstwo</w:t>
      </w:r>
      <w:bookmarkEnd w:id="172"/>
      <w:bookmarkEnd w:id="173"/>
      <w:bookmarkEnd w:id="174"/>
      <w:bookmarkEnd w:id="175"/>
      <w:bookmarkEnd w:id="176"/>
    </w:p>
    <w:p w14:paraId="64F55AD4" w14:textId="3A2374FD" w:rsidR="00430097" w:rsidRPr="00F8529D" w:rsidRDefault="00430097" w:rsidP="00CC0787">
      <w:pPr>
        <w:numPr>
          <w:ilvl w:val="0"/>
          <w:numId w:val="56"/>
        </w:numPr>
        <w:ind w:left="284" w:hanging="284"/>
        <w:jc w:val="both"/>
        <w:rPr>
          <w:sz w:val="22"/>
          <w:szCs w:val="22"/>
        </w:rPr>
      </w:pPr>
      <w:bookmarkStart w:id="178" w:name="_Hlk68846287"/>
      <w:bookmarkEnd w:id="17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C078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CC078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C078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C078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07B8AAC1" w:rsidR="00430097" w:rsidRPr="00F8529D" w:rsidRDefault="00430097" w:rsidP="00CC0787">
      <w:pPr>
        <w:pStyle w:val="Akapitzlist"/>
        <w:numPr>
          <w:ilvl w:val="1"/>
          <w:numId w:val="56"/>
        </w:numPr>
        <w:ind w:left="851" w:hanging="284"/>
        <w:jc w:val="both"/>
        <w:rPr>
          <w:sz w:val="22"/>
          <w:szCs w:val="22"/>
        </w:rPr>
      </w:pPr>
      <w:r w:rsidRPr="00F8529D">
        <w:rPr>
          <w:sz w:val="22"/>
          <w:szCs w:val="22"/>
        </w:rPr>
        <w:t xml:space="preserve">w przypadku zmiany podmiotu, który udostępnił zasoby na zasadach określonych w SWZ </w:t>
      </w:r>
      <w:r w:rsidR="008C339B">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C078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C078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C078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44F27C9B" w:rsidR="00430097" w:rsidRPr="00F8529D" w:rsidRDefault="00430097" w:rsidP="00CC0787">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193698" w:rsidRPr="00F8529D">
        <w:rPr>
          <w:sz w:val="22"/>
          <w:szCs w:val="22"/>
        </w:rPr>
        <w:t>szczególności,</w:t>
      </w:r>
      <w:r w:rsidRPr="00F8529D">
        <w:rPr>
          <w:sz w:val="22"/>
          <w:szCs w:val="22"/>
        </w:rPr>
        <w:t xml:space="preserve"> jeżeli Zamawiający poweźmie </w:t>
      </w:r>
      <w:r w:rsidR="00193698" w:rsidRPr="00F8529D">
        <w:rPr>
          <w:sz w:val="22"/>
          <w:szCs w:val="22"/>
        </w:rPr>
        <w:t>wiadomość,</w:t>
      </w:r>
      <w:r w:rsidRPr="00F8529D">
        <w:rPr>
          <w:sz w:val="22"/>
          <w:szCs w:val="22"/>
        </w:rPr>
        <w:t xml:space="preserve"> iż:</w:t>
      </w:r>
    </w:p>
    <w:p w14:paraId="245A82D7" w14:textId="77777777" w:rsidR="00430097" w:rsidRPr="00F8529D" w:rsidRDefault="00430097" w:rsidP="00CC078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C0787">
      <w:pPr>
        <w:numPr>
          <w:ilvl w:val="0"/>
          <w:numId w:val="56"/>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C078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9" w:name="_Hlk144463822"/>
      <w:r w:rsidRPr="00F8529D">
        <w:rPr>
          <w:sz w:val="22"/>
          <w:szCs w:val="22"/>
        </w:rPr>
        <w:t>warunków udziału w postępowaniu</w:t>
      </w:r>
      <w:bookmarkEnd w:id="17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C078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0" w:name="_Hlk146783179"/>
      <w:r w:rsidRPr="00F8529D">
        <w:rPr>
          <w:sz w:val="22"/>
          <w:szCs w:val="22"/>
        </w:rPr>
        <w:t>Powierzenie wykonania części Umowy przez Podwykonawcę dalszemu podwykonawcy wymaga dodatkowo uprzedniej pisemnej zgody Wykonawcy na taką czynność.</w:t>
      </w:r>
    </w:p>
    <w:bookmarkEnd w:id="180"/>
    <w:p w14:paraId="7C221DDD" w14:textId="77777777" w:rsidR="00430097" w:rsidRPr="00F8529D" w:rsidRDefault="00430097" w:rsidP="00CC078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C0787">
      <w:pPr>
        <w:numPr>
          <w:ilvl w:val="0"/>
          <w:numId w:val="56"/>
        </w:numPr>
        <w:spacing w:line="259" w:lineRule="auto"/>
        <w:ind w:left="360"/>
        <w:jc w:val="both"/>
        <w:rPr>
          <w:sz w:val="22"/>
          <w:szCs w:val="22"/>
        </w:rPr>
      </w:pPr>
      <w:bookmarkStart w:id="18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F8529D" w:rsidRDefault="00430097" w:rsidP="00CC078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200101291"/>
      <w:bookmarkStart w:id="187" w:name="_Hlk67826260"/>
      <w:r w:rsidRPr="00F8529D">
        <w:t>§ 11. Nadzór i koordynacja</w:t>
      </w:r>
      <w:bookmarkEnd w:id="182"/>
      <w:bookmarkEnd w:id="183"/>
      <w:bookmarkEnd w:id="184"/>
      <w:bookmarkEnd w:id="185"/>
      <w:bookmarkEnd w:id="186"/>
    </w:p>
    <w:p w14:paraId="6F855A53" w14:textId="45280C26" w:rsidR="000C23F8" w:rsidRPr="00F8529D" w:rsidRDefault="000C23F8" w:rsidP="00CC0787">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365B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CC0787">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C0787">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C0787">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763371A" w:rsidR="000C23F8" w:rsidRPr="00427854" w:rsidRDefault="000C23F8" w:rsidP="000C23F8">
      <w:pPr>
        <w:pStyle w:val="Nagwek2"/>
        <w:rPr>
          <w:b w:val="0"/>
          <w:bCs w:val="0"/>
          <w:i/>
          <w:iCs/>
        </w:rPr>
      </w:pPr>
      <w:bookmarkStart w:id="188" w:name="_Toc64016208"/>
      <w:bookmarkStart w:id="189" w:name="_Toc106095871"/>
      <w:bookmarkStart w:id="190" w:name="_Toc106096311"/>
      <w:bookmarkStart w:id="191" w:name="_Toc106096415"/>
      <w:bookmarkStart w:id="192" w:name="_Toc200101292"/>
      <w:bookmarkStart w:id="193" w:name="_Hlk105672888"/>
      <w:r w:rsidRPr="00F8529D">
        <w:t>§ 12. Badania kontrolne (Audyt)</w:t>
      </w:r>
      <w:bookmarkEnd w:id="188"/>
      <w:bookmarkEnd w:id="189"/>
      <w:bookmarkEnd w:id="190"/>
      <w:bookmarkEnd w:id="191"/>
      <w:bookmarkEnd w:id="192"/>
      <w:r w:rsidR="00427854">
        <w:t xml:space="preserve"> </w:t>
      </w:r>
    </w:p>
    <w:p w14:paraId="4D5C0A00"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C0787">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C0787">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C0787">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C0787">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C0787">
      <w:pPr>
        <w:numPr>
          <w:ilvl w:val="1"/>
          <w:numId w:val="46"/>
        </w:numPr>
        <w:spacing w:line="259" w:lineRule="auto"/>
        <w:jc w:val="both"/>
        <w:rPr>
          <w:sz w:val="22"/>
          <w:szCs w:val="22"/>
        </w:rPr>
      </w:pPr>
      <w:r w:rsidRPr="00F8529D">
        <w:rPr>
          <w:sz w:val="22"/>
          <w:szCs w:val="22"/>
        </w:rPr>
        <w:lastRenderedPageBreak/>
        <w:t>prawidłowości wykonywania Przedmiotu Umowy,</w:t>
      </w:r>
    </w:p>
    <w:p w14:paraId="67975B5F" w14:textId="77777777" w:rsidR="000C23F8" w:rsidRPr="00F8529D" w:rsidRDefault="000C23F8" w:rsidP="00CC0787">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CC0787">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CC0787">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C0787">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C0787">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C0787">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C0787">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C0787">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C0787">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C0787">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C0787">
      <w:pPr>
        <w:numPr>
          <w:ilvl w:val="2"/>
          <w:numId w:val="46"/>
        </w:numPr>
        <w:spacing w:line="259" w:lineRule="auto"/>
        <w:jc w:val="both"/>
        <w:rPr>
          <w:sz w:val="22"/>
          <w:szCs w:val="22"/>
        </w:rPr>
      </w:pPr>
      <w:r w:rsidRPr="00F8529D">
        <w:rPr>
          <w:sz w:val="22"/>
          <w:szCs w:val="22"/>
        </w:rPr>
        <w:t>uzasadnienie odmowy ich uwzględnienia;</w:t>
      </w:r>
    </w:p>
    <w:p w14:paraId="09A72E4B" w14:textId="23CA7255" w:rsidR="000C23F8" w:rsidRPr="00F8529D" w:rsidRDefault="000C23F8" w:rsidP="00CC0787">
      <w:pPr>
        <w:numPr>
          <w:ilvl w:val="1"/>
          <w:numId w:val="46"/>
        </w:numPr>
        <w:spacing w:line="259" w:lineRule="auto"/>
        <w:jc w:val="both"/>
        <w:rPr>
          <w:sz w:val="22"/>
          <w:szCs w:val="22"/>
        </w:rPr>
      </w:pPr>
      <w:r w:rsidRPr="00F8529D">
        <w:rPr>
          <w:sz w:val="22"/>
          <w:szCs w:val="22"/>
        </w:rPr>
        <w:t xml:space="preserve">Termin przeprowadzenia Audytu uznaje się za </w:t>
      </w:r>
      <w:r w:rsidR="00193698" w:rsidRPr="00F8529D">
        <w:rPr>
          <w:sz w:val="22"/>
          <w:szCs w:val="22"/>
        </w:rPr>
        <w:t>ustalony,</w:t>
      </w:r>
      <w:r w:rsidRPr="00F8529D">
        <w:rPr>
          <w:sz w:val="22"/>
          <w:szCs w:val="22"/>
        </w:rPr>
        <w:t xml:space="preserve"> jeżeli:</w:t>
      </w:r>
    </w:p>
    <w:p w14:paraId="6DA7ABBD" w14:textId="10FF9C64" w:rsidR="000C23F8" w:rsidRPr="00F8529D" w:rsidRDefault="000C23F8" w:rsidP="00CC0787">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C0787">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C0787">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C0787">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Default="000C23F8" w:rsidP="00CC0787">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0BB03469" w14:textId="77777777" w:rsidR="0091764A" w:rsidRDefault="0091764A" w:rsidP="0091764A">
      <w:pPr>
        <w:spacing w:line="259" w:lineRule="auto"/>
        <w:jc w:val="both"/>
        <w:rPr>
          <w:sz w:val="22"/>
          <w:szCs w:val="22"/>
        </w:rPr>
      </w:pPr>
    </w:p>
    <w:p w14:paraId="20FCE863" w14:textId="77777777" w:rsidR="0091764A" w:rsidRDefault="0091764A" w:rsidP="0091764A">
      <w:pPr>
        <w:spacing w:line="259" w:lineRule="auto"/>
        <w:jc w:val="both"/>
        <w:rPr>
          <w:sz w:val="22"/>
          <w:szCs w:val="22"/>
        </w:rPr>
      </w:pPr>
    </w:p>
    <w:p w14:paraId="38E2980F" w14:textId="77777777" w:rsidR="0091764A" w:rsidRPr="00F8529D" w:rsidRDefault="0091764A" w:rsidP="0091764A">
      <w:pPr>
        <w:spacing w:line="259" w:lineRule="auto"/>
        <w:jc w:val="both"/>
        <w:rPr>
          <w:sz w:val="22"/>
          <w:szCs w:val="22"/>
        </w:rPr>
      </w:pPr>
    </w:p>
    <w:p w14:paraId="114D874C" w14:textId="77777777" w:rsidR="000C23F8" w:rsidRPr="000E4913" w:rsidRDefault="000C23F8" w:rsidP="000C23F8">
      <w:pPr>
        <w:pStyle w:val="Nagwek2"/>
      </w:pPr>
      <w:bookmarkStart w:id="197" w:name="_Toc64016209"/>
      <w:bookmarkStart w:id="198" w:name="_Toc106095872"/>
      <w:bookmarkStart w:id="199" w:name="_Toc106096312"/>
      <w:bookmarkStart w:id="200" w:name="_Toc106096416"/>
      <w:bookmarkStart w:id="201" w:name="_Toc200101293"/>
      <w:bookmarkStart w:id="202" w:name="_Hlk156823361"/>
      <w:bookmarkStart w:id="203" w:name="_Hlk155701067"/>
      <w:bookmarkEnd w:id="187"/>
      <w:bookmarkEnd w:id="193"/>
      <w:r w:rsidRPr="00F0373C">
        <w:lastRenderedPageBreak/>
        <w:t>§ 13. Kary umowne i odpowiedzialność</w:t>
      </w:r>
      <w:bookmarkEnd w:id="197"/>
      <w:bookmarkEnd w:id="198"/>
      <w:bookmarkEnd w:id="199"/>
      <w:bookmarkEnd w:id="200"/>
      <w:bookmarkEnd w:id="201"/>
      <w:r w:rsidRPr="000E4913">
        <w:t xml:space="preserve"> </w:t>
      </w:r>
    </w:p>
    <w:bookmarkEnd w:id="202"/>
    <w:p w14:paraId="73809782" w14:textId="77777777" w:rsidR="00096517" w:rsidRPr="000E4913" w:rsidRDefault="00096517" w:rsidP="00096517">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7414619" w14:textId="77777777" w:rsidR="00096517" w:rsidRPr="00531DB7" w:rsidRDefault="00096517" w:rsidP="00096517">
      <w:pPr>
        <w:numPr>
          <w:ilvl w:val="1"/>
          <w:numId w:val="48"/>
        </w:numPr>
        <w:spacing w:line="276" w:lineRule="auto"/>
        <w:ind w:left="709"/>
        <w:jc w:val="both"/>
        <w:rPr>
          <w:sz w:val="22"/>
          <w:szCs w:val="22"/>
        </w:rPr>
      </w:pPr>
      <w:r w:rsidRPr="00531DB7">
        <w:rPr>
          <w:sz w:val="22"/>
          <w:szCs w:val="22"/>
        </w:rPr>
        <w:t>za każdy rozpoczęty dzień zwłoki w realizacji przedmiotu Umowy w wysokości:</w:t>
      </w:r>
    </w:p>
    <w:p w14:paraId="0E2AE7E7" w14:textId="77777777" w:rsidR="00096517" w:rsidRPr="00531DB7" w:rsidRDefault="00096517" w:rsidP="00096517">
      <w:pPr>
        <w:spacing w:line="276" w:lineRule="auto"/>
        <w:ind w:left="1070"/>
        <w:jc w:val="both"/>
        <w:rPr>
          <w:sz w:val="22"/>
          <w:szCs w:val="22"/>
        </w:rPr>
      </w:pPr>
      <w:r w:rsidRPr="00531DB7">
        <w:rPr>
          <w:sz w:val="22"/>
          <w:szCs w:val="22"/>
        </w:rPr>
        <w:t xml:space="preserve">- od 1 do 30 dnia - 0,2 % wartości netto Umowy za każdy dzień, </w:t>
      </w:r>
    </w:p>
    <w:p w14:paraId="1F0F52F3" w14:textId="77777777" w:rsidR="00096517" w:rsidRPr="00531DB7" w:rsidRDefault="00096517" w:rsidP="00096517">
      <w:pPr>
        <w:spacing w:line="276" w:lineRule="auto"/>
        <w:ind w:left="1070"/>
        <w:jc w:val="both"/>
        <w:rPr>
          <w:sz w:val="22"/>
          <w:szCs w:val="22"/>
        </w:rPr>
      </w:pPr>
      <w:r w:rsidRPr="00531DB7">
        <w:rPr>
          <w:sz w:val="22"/>
          <w:szCs w:val="22"/>
        </w:rPr>
        <w:t xml:space="preserve">- od 31 dnia - 0,4 % wartości netto Umowy za każdy dzień, </w:t>
      </w:r>
    </w:p>
    <w:p w14:paraId="29EDF970" w14:textId="77777777" w:rsidR="00096517" w:rsidRPr="00531DB7" w:rsidRDefault="00096517" w:rsidP="00096517">
      <w:pPr>
        <w:pStyle w:val="Akapitzlist"/>
        <w:numPr>
          <w:ilvl w:val="1"/>
          <w:numId w:val="48"/>
        </w:numPr>
        <w:ind w:left="709"/>
        <w:jc w:val="both"/>
        <w:rPr>
          <w:sz w:val="22"/>
          <w:szCs w:val="22"/>
        </w:rPr>
      </w:pPr>
      <w:bookmarkStart w:id="204" w:name="_Hlk67826332"/>
      <w:r w:rsidRPr="00531DB7">
        <w:rPr>
          <w:sz w:val="22"/>
          <w:szCs w:val="22"/>
        </w:rPr>
        <w:t>w przypadku wystąpienia wad podlegających usunięciu w ramach postępowania reklamacyjnego, w wysokości 0,2 % wartości netto umowy za każdy dzień opóźnienia, licząc od dnia następnego po terminie wyznaczonym na usunięcie wad.</w:t>
      </w:r>
    </w:p>
    <w:p w14:paraId="29870A44" w14:textId="77777777" w:rsidR="00096517" w:rsidRPr="0059745A" w:rsidRDefault="00096517" w:rsidP="00096517">
      <w:pPr>
        <w:pStyle w:val="Akapitzlist"/>
        <w:numPr>
          <w:ilvl w:val="1"/>
          <w:numId w:val="48"/>
        </w:numPr>
        <w:spacing w:line="276" w:lineRule="auto"/>
        <w:ind w:left="720"/>
        <w:jc w:val="both"/>
        <w:rPr>
          <w:i/>
          <w:iCs/>
          <w:sz w:val="22"/>
          <w:szCs w:val="22"/>
        </w:rPr>
      </w:pPr>
      <w:r w:rsidRPr="006524C6">
        <w:rPr>
          <w:sz w:val="22"/>
          <w:szCs w:val="22"/>
        </w:rPr>
        <w:t xml:space="preserve">za zwłokę w </w:t>
      </w:r>
      <w:r w:rsidRPr="0059745A">
        <w:rPr>
          <w:sz w:val="22"/>
          <w:szCs w:val="22"/>
        </w:rPr>
        <w:t xml:space="preserve">przedstawieniu dokumentów, które zgodnie z SOPZ ma przedłożyć Wykonawca przez rozpoczęciem wykonywania umowy oraz w trakcie ich realizacji - w wysokości 100 zł za każdy dzień zwłoki, </w:t>
      </w:r>
    </w:p>
    <w:p w14:paraId="3CA19E9B" w14:textId="77777777" w:rsidR="00096517" w:rsidRDefault="00096517" w:rsidP="00096517">
      <w:pPr>
        <w:numPr>
          <w:ilvl w:val="1"/>
          <w:numId w:val="48"/>
        </w:numPr>
        <w:spacing w:line="259" w:lineRule="auto"/>
        <w:ind w:left="720"/>
        <w:jc w:val="both"/>
        <w:rPr>
          <w:sz w:val="22"/>
          <w:szCs w:val="22"/>
        </w:rPr>
      </w:pPr>
      <w:r w:rsidRPr="0059745A">
        <w:rPr>
          <w:sz w:val="22"/>
          <w:szCs w:val="22"/>
        </w:rPr>
        <w:t xml:space="preserve">za naruszenie przez Wykonawcę </w:t>
      </w:r>
      <w:r w:rsidRPr="00E66F78">
        <w:rPr>
          <w:sz w:val="22"/>
          <w:szCs w:val="22"/>
        </w:rPr>
        <w:t>obowiązku zachowania poufności w wysokości 5% netto Wartości Umowy, o której mowa w § 3 ust. 1</w:t>
      </w:r>
      <w:r>
        <w:rPr>
          <w:sz w:val="22"/>
          <w:szCs w:val="22"/>
        </w:rPr>
        <w:t xml:space="preserve">,  </w:t>
      </w:r>
    </w:p>
    <w:p w14:paraId="1F4E7A3A" w14:textId="77777777" w:rsidR="00096517" w:rsidRPr="00452697" w:rsidRDefault="00096517" w:rsidP="00096517">
      <w:pPr>
        <w:numPr>
          <w:ilvl w:val="0"/>
          <w:numId w:val="48"/>
        </w:numPr>
        <w:spacing w:line="259" w:lineRule="auto"/>
        <w:jc w:val="both"/>
        <w:rPr>
          <w:sz w:val="22"/>
          <w:szCs w:val="22"/>
        </w:rPr>
      </w:pPr>
      <w:r w:rsidRPr="00452697">
        <w:rPr>
          <w:sz w:val="22"/>
          <w:szCs w:val="22"/>
        </w:rPr>
        <w:t xml:space="preserve">W przypadku konieczności zlecenia przez Zamawiającego realizacji zamówienia innemu Wykonawcy w wyniku odstąpienia od Umowy przez jedną ze stron z przyczyn leżących po stronie Wykonawcy – Wykonawca niezależnie od pozostałych kar umownych, zobowiązany jest do pokrycia ewentualnej różnicy kosztów Zamawiającego w zakresie realizacji zamówienia </w:t>
      </w:r>
      <w:r w:rsidRPr="00452697">
        <w:rPr>
          <w:sz w:val="22"/>
          <w:szCs w:val="22"/>
        </w:rPr>
        <w:br/>
        <w:t>u innego Wykonawcy w porównaniu do kosztów które pokryłby przy realizacji zamówienia przez dotychczasowego Wykonawcę.</w:t>
      </w:r>
    </w:p>
    <w:p w14:paraId="20B3B559" w14:textId="77777777" w:rsidR="00096517" w:rsidRPr="00E66F78" w:rsidRDefault="00096517" w:rsidP="00096517">
      <w:pPr>
        <w:numPr>
          <w:ilvl w:val="0"/>
          <w:numId w:val="48"/>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2940EC9A" w14:textId="77777777" w:rsidR="00096517" w:rsidRPr="00E66F78" w:rsidRDefault="00096517" w:rsidP="00096517">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AC19E8C" w14:textId="77777777" w:rsidR="00096517" w:rsidRPr="00E66F78" w:rsidRDefault="00096517" w:rsidP="00096517">
      <w:pPr>
        <w:numPr>
          <w:ilvl w:val="1"/>
          <w:numId w:val="48"/>
        </w:numPr>
        <w:spacing w:line="259" w:lineRule="auto"/>
        <w:ind w:left="720" w:hanging="357"/>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69036493" w14:textId="77777777" w:rsidR="0059745A" w:rsidRPr="0059745A" w:rsidRDefault="0059745A" w:rsidP="0059745A">
      <w:pPr>
        <w:numPr>
          <w:ilvl w:val="0"/>
          <w:numId w:val="48"/>
        </w:numPr>
        <w:spacing w:line="259" w:lineRule="auto"/>
        <w:jc w:val="both"/>
        <w:rPr>
          <w:sz w:val="22"/>
          <w:szCs w:val="22"/>
        </w:rPr>
      </w:pPr>
      <w:r w:rsidRPr="0059745A">
        <w:rPr>
          <w:sz w:val="22"/>
          <w:szCs w:val="22"/>
        </w:rPr>
        <w:t xml:space="preserve">W przypadku: </w:t>
      </w:r>
    </w:p>
    <w:p w14:paraId="42363BAF" w14:textId="188F2896" w:rsidR="0059745A" w:rsidRPr="0059745A" w:rsidRDefault="0059745A" w:rsidP="0059745A">
      <w:pPr>
        <w:pStyle w:val="Akapitzlist"/>
        <w:numPr>
          <w:ilvl w:val="1"/>
          <w:numId w:val="48"/>
        </w:numPr>
        <w:spacing w:line="259" w:lineRule="auto"/>
        <w:jc w:val="both"/>
        <w:rPr>
          <w:sz w:val="22"/>
          <w:szCs w:val="22"/>
        </w:rPr>
      </w:pPr>
      <w:r w:rsidRPr="0059745A">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59C9213" w14:textId="77777777" w:rsidR="0059745A" w:rsidRPr="0059745A" w:rsidRDefault="0059745A" w:rsidP="0059745A">
      <w:pPr>
        <w:numPr>
          <w:ilvl w:val="0"/>
          <w:numId w:val="48"/>
        </w:numPr>
        <w:spacing w:line="259" w:lineRule="auto"/>
        <w:jc w:val="both"/>
        <w:rPr>
          <w:sz w:val="22"/>
          <w:szCs w:val="22"/>
        </w:rPr>
      </w:pPr>
      <w:r w:rsidRPr="0059745A">
        <w:rPr>
          <w:sz w:val="22"/>
          <w:szCs w:val="22"/>
        </w:rPr>
        <w:t xml:space="preserve">Wykonawca może naliczyć Zamawiającemu karę umowną: </w:t>
      </w:r>
    </w:p>
    <w:p w14:paraId="529CB326" w14:textId="77777777" w:rsidR="0059745A" w:rsidRPr="0059745A" w:rsidRDefault="0059745A" w:rsidP="0059745A">
      <w:pPr>
        <w:pStyle w:val="Akapitzlist"/>
        <w:numPr>
          <w:ilvl w:val="1"/>
          <w:numId w:val="48"/>
        </w:numPr>
        <w:spacing w:line="259" w:lineRule="auto"/>
        <w:jc w:val="both"/>
        <w:rPr>
          <w:sz w:val="22"/>
          <w:szCs w:val="22"/>
        </w:rPr>
      </w:pPr>
      <w:r w:rsidRPr="0059745A">
        <w:rPr>
          <w:sz w:val="22"/>
          <w:szCs w:val="22"/>
        </w:rPr>
        <w:t>za odstąpienie od Umowy w całości przez którąkolwiek ze Stron z winy Zamawiającego - w wysokości 20% wartości netto Umowy, o której mowa w § 3 ust. 1.</w:t>
      </w:r>
    </w:p>
    <w:p w14:paraId="6EF13517" w14:textId="77777777" w:rsidR="00096517" w:rsidRPr="007A7350" w:rsidRDefault="00096517" w:rsidP="00096517">
      <w:pPr>
        <w:numPr>
          <w:ilvl w:val="0"/>
          <w:numId w:val="48"/>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Pr>
          <w:sz w:val="22"/>
          <w:szCs w:val="22"/>
        </w:rPr>
        <w:t>w</w:t>
      </w:r>
      <w:r w:rsidRPr="007A7350">
        <w:rPr>
          <w:sz w:val="22"/>
          <w:szCs w:val="22"/>
        </w:rPr>
        <w:t>artości Umowy, o której mowa w § 3 ust.1.</w:t>
      </w:r>
    </w:p>
    <w:p w14:paraId="368E961D" w14:textId="77777777" w:rsidR="00096517" w:rsidRPr="007A7350" w:rsidRDefault="00096517" w:rsidP="00096517">
      <w:pPr>
        <w:numPr>
          <w:ilvl w:val="0"/>
          <w:numId w:val="48"/>
        </w:numPr>
        <w:spacing w:line="259" w:lineRule="auto"/>
        <w:jc w:val="both"/>
        <w:rPr>
          <w:sz w:val="22"/>
          <w:szCs w:val="22"/>
        </w:rPr>
      </w:pPr>
      <w:r w:rsidRPr="007A7350">
        <w:rPr>
          <w:sz w:val="22"/>
          <w:szCs w:val="22"/>
        </w:rPr>
        <w:t>Termin płatności noty księgowej wystawionej tytułem kar umownych wynosi 30 dni od dnia wystawienia noty.</w:t>
      </w:r>
    </w:p>
    <w:p w14:paraId="17219999" w14:textId="77777777" w:rsidR="00096517" w:rsidRPr="0099549B" w:rsidRDefault="00096517" w:rsidP="00096517">
      <w:pPr>
        <w:numPr>
          <w:ilvl w:val="0"/>
          <w:numId w:val="48"/>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t>
      </w:r>
      <w:r w:rsidRPr="0099549B">
        <w:rPr>
          <w:sz w:val="22"/>
          <w:szCs w:val="22"/>
        </w:rPr>
        <w:t>Wykonawcy.</w:t>
      </w:r>
    </w:p>
    <w:p w14:paraId="7F0E4BDC" w14:textId="77777777" w:rsidR="00096517" w:rsidRPr="007A7350" w:rsidRDefault="00096517" w:rsidP="00096517">
      <w:pPr>
        <w:numPr>
          <w:ilvl w:val="0"/>
          <w:numId w:val="48"/>
        </w:numPr>
        <w:spacing w:line="259" w:lineRule="auto"/>
        <w:jc w:val="both"/>
        <w:rPr>
          <w:sz w:val="22"/>
          <w:szCs w:val="22"/>
        </w:rPr>
      </w:pPr>
      <w:r w:rsidRPr="007A7350">
        <w:rPr>
          <w:sz w:val="22"/>
          <w:szCs w:val="22"/>
        </w:rPr>
        <w:t>Strony umowy mogą na zasadach ogólnych dochodzić odszkodowania przewyższającego wysokość kar umownych.</w:t>
      </w:r>
    </w:p>
    <w:bookmarkEnd w:id="204"/>
    <w:p w14:paraId="5618D0DE" w14:textId="4368CE79" w:rsidR="00A76426" w:rsidRDefault="00A76426" w:rsidP="00914CCD">
      <w:pPr>
        <w:spacing w:line="276" w:lineRule="auto"/>
        <w:jc w:val="both"/>
        <w:rPr>
          <w:i/>
          <w:iCs/>
          <w:color w:val="2F5496" w:themeColor="accent1" w:themeShade="BF"/>
          <w:sz w:val="8"/>
          <w:szCs w:val="8"/>
        </w:rPr>
      </w:pPr>
    </w:p>
    <w:p w14:paraId="5488E804" w14:textId="77777777" w:rsidR="0091764A" w:rsidRDefault="0091764A" w:rsidP="00914CCD">
      <w:pPr>
        <w:spacing w:line="276" w:lineRule="auto"/>
        <w:jc w:val="both"/>
        <w:rPr>
          <w:i/>
          <w:iCs/>
          <w:color w:val="2F5496" w:themeColor="accent1" w:themeShade="BF"/>
          <w:sz w:val="8"/>
          <w:szCs w:val="8"/>
        </w:rPr>
      </w:pPr>
    </w:p>
    <w:p w14:paraId="4C24BD6A" w14:textId="77777777" w:rsidR="0091764A" w:rsidRDefault="0091764A" w:rsidP="00914CCD">
      <w:pPr>
        <w:spacing w:line="276" w:lineRule="auto"/>
        <w:jc w:val="both"/>
        <w:rPr>
          <w:i/>
          <w:iCs/>
          <w:color w:val="2F5496" w:themeColor="accent1" w:themeShade="BF"/>
          <w:sz w:val="8"/>
          <w:szCs w:val="8"/>
        </w:rPr>
      </w:pPr>
    </w:p>
    <w:p w14:paraId="18BBAF62" w14:textId="77777777" w:rsidR="0091764A" w:rsidRPr="00100353" w:rsidRDefault="0091764A" w:rsidP="00914CCD">
      <w:pPr>
        <w:spacing w:line="276" w:lineRule="auto"/>
        <w:jc w:val="both"/>
        <w:rPr>
          <w:i/>
          <w:iCs/>
          <w:color w:val="2F5496" w:themeColor="accent1" w:themeShade="BF"/>
          <w:sz w:val="8"/>
          <w:szCs w:val="8"/>
        </w:rPr>
      </w:pPr>
    </w:p>
    <w:p w14:paraId="4E1E67AC" w14:textId="77777777" w:rsidR="000C23F8" w:rsidRPr="00F8529D" w:rsidRDefault="000C23F8" w:rsidP="000C23F8">
      <w:pPr>
        <w:pStyle w:val="Nagwek2"/>
      </w:pPr>
      <w:bookmarkStart w:id="205" w:name="_Toc83291685"/>
      <w:bookmarkStart w:id="206" w:name="_Toc106095873"/>
      <w:bookmarkStart w:id="207" w:name="_Toc106096313"/>
      <w:bookmarkStart w:id="208" w:name="_Toc106096417"/>
      <w:bookmarkStart w:id="209" w:name="_Toc200101294"/>
      <w:bookmarkEnd w:id="203"/>
      <w:r w:rsidRPr="00F8529D">
        <w:lastRenderedPageBreak/>
        <w:t>§ 14. Rozwiązanie, odstąpienie lub wypowiedzenie Umowy</w:t>
      </w:r>
      <w:bookmarkEnd w:id="205"/>
      <w:bookmarkEnd w:id="206"/>
      <w:bookmarkEnd w:id="207"/>
      <w:bookmarkEnd w:id="208"/>
      <w:bookmarkEnd w:id="209"/>
    </w:p>
    <w:p w14:paraId="7F7C0D91" w14:textId="77777777" w:rsidR="000C23F8" w:rsidRPr="00F8529D" w:rsidRDefault="000C23F8" w:rsidP="00CC0787">
      <w:pPr>
        <w:numPr>
          <w:ilvl w:val="0"/>
          <w:numId w:val="49"/>
        </w:numPr>
        <w:spacing w:line="259" w:lineRule="auto"/>
        <w:ind w:left="357" w:hanging="357"/>
        <w:jc w:val="both"/>
        <w:rPr>
          <w:sz w:val="22"/>
          <w:szCs w:val="22"/>
        </w:rPr>
      </w:pPr>
      <w:bookmarkStart w:id="210" w:name="_Hlk146784907"/>
      <w:r w:rsidRPr="00F8529D">
        <w:rPr>
          <w:sz w:val="22"/>
          <w:szCs w:val="22"/>
        </w:rPr>
        <w:t>Strony mogą rozwiązać Umowę na mocy porozumienia Stron.</w:t>
      </w:r>
    </w:p>
    <w:p w14:paraId="55217CF2" w14:textId="0FAD65BE" w:rsidR="000C23F8" w:rsidRPr="00F8529D" w:rsidRDefault="000C23F8" w:rsidP="00CC0787">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11" w:name="_Hlk144467170"/>
      <w:r w:rsidRPr="00F8529D">
        <w:rPr>
          <w:sz w:val="22"/>
          <w:szCs w:val="22"/>
        </w:rPr>
        <w:t xml:space="preserve">w całości </w:t>
      </w:r>
      <w:bookmarkEnd w:id="21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B50DB5" w:rsidRDefault="000C23F8" w:rsidP="00CC0787">
      <w:pPr>
        <w:numPr>
          <w:ilvl w:val="1"/>
          <w:numId w:val="49"/>
        </w:numPr>
        <w:spacing w:line="259" w:lineRule="auto"/>
        <w:jc w:val="both"/>
        <w:rPr>
          <w:sz w:val="22"/>
          <w:szCs w:val="22"/>
        </w:rPr>
      </w:pPr>
      <w:r w:rsidRPr="00B50DB5">
        <w:rPr>
          <w:sz w:val="22"/>
          <w:szCs w:val="22"/>
        </w:rPr>
        <w:t>wygaśnięcia ubezpieczenia Wykonawcy i nieprzedłużenia ochrony ubezpieczeniowej w okresie realizacji Umowy,</w:t>
      </w:r>
    </w:p>
    <w:p w14:paraId="58CCB24E" w14:textId="77777777" w:rsidR="000C23F8" w:rsidRPr="00B50DB5" w:rsidRDefault="000C23F8" w:rsidP="00CC0787">
      <w:pPr>
        <w:numPr>
          <w:ilvl w:val="1"/>
          <w:numId w:val="49"/>
        </w:numPr>
        <w:spacing w:line="259" w:lineRule="auto"/>
        <w:jc w:val="both"/>
        <w:rPr>
          <w:sz w:val="22"/>
          <w:szCs w:val="22"/>
        </w:rPr>
      </w:pPr>
      <w:r w:rsidRPr="00B50D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B50DB5" w:rsidRDefault="000C23F8" w:rsidP="00CC0787">
      <w:pPr>
        <w:numPr>
          <w:ilvl w:val="1"/>
          <w:numId w:val="49"/>
        </w:numPr>
        <w:spacing w:line="259" w:lineRule="auto"/>
        <w:jc w:val="both"/>
        <w:rPr>
          <w:sz w:val="22"/>
          <w:szCs w:val="22"/>
        </w:rPr>
      </w:pPr>
      <w:bookmarkStart w:id="212" w:name="_Hlk82757104"/>
      <w:r w:rsidRPr="00B50DB5">
        <w:rPr>
          <w:sz w:val="22"/>
          <w:szCs w:val="22"/>
        </w:rPr>
        <w:t>nieprzystąpienia w terminie do realizacji Umowy bez uzasadnionej przyczyny</w:t>
      </w:r>
      <w:r w:rsidR="00ED1FF7" w:rsidRPr="00B50DB5">
        <w:rPr>
          <w:sz w:val="22"/>
          <w:szCs w:val="22"/>
        </w:rPr>
        <w:t xml:space="preserve"> na ter</w:t>
      </w:r>
      <w:r w:rsidR="005C4237" w:rsidRPr="00B50DB5">
        <w:rPr>
          <w:sz w:val="22"/>
          <w:szCs w:val="22"/>
        </w:rPr>
        <w:t>e</w:t>
      </w:r>
      <w:r w:rsidR="00ED1FF7" w:rsidRPr="00B50DB5">
        <w:rPr>
          <w:sz w:val="22"/>
          <w:szCs w:val="22"/>
        </w:rPr>
        <w:t>nie Zamawiającego</w:t>
      </w:r>
      <w:r w:rsidRPr="00B50DB5">
        <w:rPr>
          <w:sz w:val="22"/>
          <w:szCs w:val="22"/>
        </w:rPr>
        <w:t xml:space="preserve"> lub zaprzestania realizacji Umowy bez zgody Zamawiającego, jeżeli okres niewykonywania umowy trwa dłużej niż 3 dni robocze, </w:t>
      </w:r>
    </w:p>
    <w:bookmarkEnd w:id="212"/>
    <w:p w14:paraId="3CE94781" w14:textId="5D693CC1" w:rsidR="000C23F8" w:rsidRPr="00193CF3" w:rsidRDefault="000C23F8" w:rsidP="00CC0787">
      <w:pPr>
        <w:numPr>
          <w:ilvl w:val="1"/>
          <w:numId w:val="49"/>
        </w:numPr>
        <w:spacing w:line="259" w:lineRule="auto"/>
        <w:ind w:hanging="357"/>
        <w:jc w:val="both"/>
        <w:rPr>
          <w:sz w:val="22"/>
          <w:szCs w:val="22"/>
        </w:rPr>
      </w:pPr>
      <w:r w:rsidRPr="00193CF3">
        <w:rPr>
          <w:sz w:val="22"/>
          <w:szCs w:val="22"/>
        </w:rPr>
        <w:t>wykonywania Umowy w sposób zagrażający zdrowiu lub życiu pracowników Wykonawcy, Zamawiającego lub innych podmiotów</w:t>
      </w:r>
      <w:r w:rsidR="00D04E9B" w:rsidRPr="00193CF3">
        <w:rPr>
          <w:sz w:val="22"/>
          <w:szCs w:val="22"/>
        </w:rPr>
        <w:t xml:space="preserve"> lub osób</w:t>
      </w:r>
      <w:r w:rsidRPr="00193CF3">
        <w:rPr>
          <w:sz w:val="22"/>
          <w:szCs w:val="22"/>
        </w:rPr>
        <w:t xml:space="preserve"> wykonujących prace na terenie zakładu Zamawiającego,</w:t>
      </w:r>
    </w:p>
    <w:p w14:paraId="5C68E432" w14:textId="77777777" w:rsidR="000C23F8" w:rsidRPr="00F8529D" w:rsidRDefault="000C23F8" w:rsidP="00CC0787">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C0787">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C0787">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C0787">
      <w:pPr>
        <w:numPr>
          <w:ilvl w:val="2"/>
          <w:numId w:val="49"/>
        </w:numPr>
        <w:spacing w:line="259" w:lineRule="auto"/>
        <w:ind w:hanging="357"/>
        <w:jc w:val="both"/>
        <w:rPr>
          <w:sz w:val="22"/>
          <w:szCs w:val="22"/>
        </w:rPr>
      </w:pPr>
      <w:bookmarkStart w:id="21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3"/>
      <w:r w:rsidRPr="00F8529D">
        <w:rPr>
          <w:sz w:val="22"/>
          <w:szCs w:val="22"/>
        </w:rPr>
        <w:t>,</w:t>
      </w:r>
    </w:p>
    <w:p w14:paraId="50AE23C0" w14:textId="77777777" w:rsidR="000C23F8" w:rsidRPr="00B50DB5" w:rsidRDefault="000C23F8" w:rsidP="00CC0787">
      <w:pPr>
        <w:numPr>
          <w:ilvl w:val="1"/>
          <w:numId w:val="49"/>
        </w:numPr>
        <w:spacing w:line="259" w:lineRule="auto"/>
        <w:ind w:hanging="357"/>
        <w:jc w:val="both"/>
        <w:rPr>
          <w:sz w:val="22"/>
          <w:szCs w:val="22"/>
        </w:rPr>
      </w:pPr>
      <w:r w:rsidRPr="00B50DB5">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CC0787">
      <w:pPr>
        <w:numPr>
          <w:ilvl w:val="1"/>
          <w:numId w:val="49"/>
        </w:numPr>
        <w:spacing w:line="259" w:lineRule="auto"/>
        <w:jc w:val="both"/>
        <w:rPr>
          <w:sz w:val="22"/>
          <w:szCs w:val="22"/>
        </w:rPr>
      </w:pPr>
      <w:r w:rsidRPr="00F8529D">
        <w:rPr>
          <w:sz w:val="22"/>
          <w:szCs w:val="22"/>
        </w:rPr>
        <w:t>otwarcia postępowania likwidacyjnego Wykonawcy.</w:t>
      </w:r>
    </w:p>
    <w:p w14:paraId="5B08583D" w14:textId="0ABE54E9" w:rsidR="000C23F8" w:rsidRPr="00F8529D" w:rsidRDefault="000C23F8" w:rsidP="00CC0787">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781DA7">
        <w:rPr>
          <w:sz w:val="22"/>
          <w:szCs w:val="22"/>
        </w:rPr>
        <w:t xml:space="preserve">2 pkt 1) – </w:t>
      </w:r>
      <w:r w:rsidR="00781DA7" w:rsidRPr="00781DA7">
        <w:rPr>
          <w:sz w:val="22"/>
          <w:szCs w:val="22"/>
        </w:rPr>
        <w:t>7</w:t>
      </w:r>
      <w:r w:rsidRPr="00781DA7">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A24DC27" w:rsidR="00A603EC" w:rsidRPr="00F8529D" w:rsidRDefault="00A603EC" w:rsidP="00CC0787">
      <w:pPr>
        <w:numPr>
          <w:ilvl w:val="0"/>
          <w:numId w:val="49"/>
        </w:numPr>
        <w:spacing w:line="256" w:lineRule="auto"/>
        <w:jc w:val="both"/>
        <w:rPr>
          <w:sz w:val="22"/>
          <w:szCs w:val="22"/>
        </w:rPr>
      </w:pPr>
      <w:bookmarkStart w:id="214" w:name="_Hlk146784951"/>
      <w:bookmarkEnd w:id="210"/>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CC0787">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288ED1A" w14:textId="3B145464" w:rsidR="000C23F8" w:rsidRPr="00595487" w:rsidRDefault="000C23F8" w:rsidP="00CC0787">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z zachowaniem okresu wypowiedzenia </w:t>
      </w:r>
      <w:r w:rsidRPr="007D257D">
        <w:rPr>
          <w:sz w:val="22"/>
          <w:szCs w:val="22"/>
        </w:rPr>
        <w:t>wynoszącego 30 dni, w przypadku</w:t>
      </w:r>
      <w:r w:rsidRPr="00595487">
        <w:rPr>
          <w:sz w:val="22"/>
          <w:szCs w:val="22"/>
        </w:rPr>
        <w:t>:</w:t>
      </w:r>
    </w:p>
    <w:p w14:paraId="29FCAF3A" w14:textId="77777777" w:rsidR="000C23F8" w:rsidRPr="00595487" w:rsidRDefault="000C23F8" w:rsidP="00CC0787">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C0787">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C0787">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C0787">
      <w:pPr>
        <w:numPr>
          <w:ilvl w:val="0"/>
          <w:numId w:val="49"/>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1FA7EFCA" w14:textId="0BCE6883" w:rsidR="008326BE" w:rsidRPr="00242367" w:rsidRDefault="008326BE" w:rsidP="00CC0787">
      <w:pPr>
        <w:numPr>
          <w:ilvl w:val="0"/>
          <w:numId w:val="49"/>
        </w:numPr>
        <w:spacing w:line="259" w:lineRule="auto"/>
        <w:ind w:left="357" w:hanging="357"/>
        <w:jc w:val="both"/>
        <w:rPr>
          <w:sz w:val="22"/>
          <w:szCs w:val="22"/>
        </w:rPr>
      </w:pPr>
      <w:bookmarkStart w:id="21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D21749">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D21749">
        <w:rPr>
          <w:sz w:val="22"/>
          <w:szCs w:val="22"/>
        </w:rPr>
        <w:t xml:space="preserve">wykonane usługi, które </w:t>
      </w:r>
      <w:r w:rsidRPr="00242367">
        <w:rPr>
          <w:sz w:val="22"/>
          <w:szCs w:val="22"/>
        </w:rPr>
        <w:t>nie mogły zostać rozliczone w inny sposób.</w:t>
      </w:r>
    </w:p>
    <w:bookmarkEnd w:id="215"/>
    <w:p w14:paraId="7AFC93DB" w14:textId="0EA2D2E9" w:rsidR="000C23F8" w:rsidRPr="00595487" w:rsidRDefault="000C23F8" w:rsidP="00CC0787">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6" w:name="_Toc64016211"/>
      <w:bookmarkStart w:id="217" w:name="_Toc106095874"/>
      <w:bookmarkStart w:id="218" w:name="_Toc106096314"/>
      <w:bookmarkStart w:id="219" w:name="_Toc106096418"/>
      <w:bookmarkStart w:id="220" w:name="_Toc200101295"/>
      <w:bookmarkStart w:id="221" w:name="_Hlk148332977"/>
      <w:bookmarkStart w:id="222" w:name="_Hlk67826402"/>
      <w:bookmarkEnd w:id="214"/>
      <w:r w:rsidRPr="00E66F78">
        <w:t>§ 1</w:t>
      </w:r>
      <w:r>
        <w:t>5</w:t>
      </w:r>
      <w:r w:rsidRPr="00E66F78">
        <w:t xml:space="preserve">. </w:t>
      </w:r>
      <w:bookmarkStart w:id="223" w:name="_Hlk147835254"/>
      <w:r w:rsidRPr="00E66F78">
        <w:t>Zmiany Umowy</w:t>
      </w:r>
      <w:bookmarkEnd w:id="216"/>
      <w:bookmarkEnd w:id="217"/>
      <w:bookmarkEnd w:id="218"/>
      <w:bookmarkEnd w:id="219"/>
      <w:bookmarkEnd w:id="220"/>
    </w:p>
    <w:p w14:paraId="7A640859" w14:textId="77777777" w:rsidR="000C23F8" w:rsidRPr="00F8529D" w:rsidRDefault="000C23F8" w:rsidP="00CC0787">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C0787">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C0787">
      <w:pPr>
        <w:numPr>
          <w:ilvl w:val="1"/>
          <w:numId w:val="61"/>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CC0787">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CC0787">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CC0787">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CC0787">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3463678" w:rsidR="000C23F8" w:rsidRPr="00C3271B" w:rsidRDefault="000C23F8" w:rsidP="00CC0787">
      <w:pPr>
        <w:numPr>
          <w:ilvl w:val="2"/>
          <w:numId w:val="61"/>
        </w:numPr>
        <w:spacing w:line="259" w:lineRule="auto"/>
        <w:jc w:val="both"/>
        <w:rPr>
          <w:sz w:val="22"/>
          <w:szCs w:val="22"/>
        </w:rPr>
      </w:pPr>
      <w:r w:rsidRPr="00F8529D">
        <w:rPr>
          <w:sz w:val="22"/>
          <w:szCs w:val="22"/>
        </w:rPr>
        <w:t xml:space="preserve">W przypadku wystąpienia którejkolwiek z okoliczności określonych </w:t>
      </w:r>
      <w:r w:rsidRPr="00C3271B">
        <w:rPr>
          <w:sz w:val="22"/>
          <w:szCs w:val="22"/>
        </w:rPr>
        <w:t>w lit. a)</w:t>
      </w:r>
      <w:r w:rsidR="009A4313" w:rsidRPr="00C3271B">
        <w:rPr>
          <w:sz w:val="22"/>
          <w:szCs w:val="22"/>
        </w:rPr>
        <w:t xml:space="preserve"> do </w:t>
      </w:r>
      <w:r w:rsidR="00C3271B" w:rsidRPr="00C3271B">
        <w:rPr>
          <w:sz w:val="22"/>
          <w:szCs w:val="22"/>
        </w:rPr>
        <w:t>d</w:t>
      </w:r>
      <w:r w:rsidRPr="00C3271B">
        <w:rPr>
          <w:sz w:val="22"/>
          <w:szCs w:val="22"/>
        </w:rPr>
        <w:t>) termin realizacji Umowy może ulec wydłużeniu</w:t>
      </w:r>
      <w:r w:rsidR="006322B0" w:rsidRPr="00C3271B">
        <w:rPr>
          <w:sz w:val="22"/>
          <w:szCs w:val="22"/>
        </w:rPr>
        <w:t xml:space="preserve"> </w:t>
      </w:r>
      <w:r w:rsidRPr="00C3271B">
        <w:rPr>
          <w:sz w:val="22"/>
          <w:szCs w:val="22"/>
        </w:rPr>
        <w:t>o czas niezbędny do zakończenia realizacji Umowy.</w:t>
      </w:r>
    </w:p>
    <w:p w14:paraId="11DBB47F" w14:textId="1F0F0B68" w:rsidR="000C23F8" w:rsidRPr="00F8529D" w:rsidRDefault="000C23F8" w:rsidP="00CC0787">
      <w:pPr>
        <w:numPr>
          <w:ilvl w:val="2"/>
          <w:numId w:val="61"/>
        </w:numPr>
        <w:spacing w:line="259" w:lineRule="auto"/>
        <w:jc w:val="both"/>
        <w:rPr>
          <w:sz w:val="22"/>
          <w:szCs w:val="22"/>
        </w:rPr>
      </w:pPr>
      <w:r w:rsidRPr="00C3271B">
        <w:rPr>
          <w:sz w:val="22"/>
          <w:szCs w:val="22"/>
        </w:rPr>
        <w:t xml:space="preserve">W przypadku wystąpienia którejkolwiek z okoliczności określonych w lit. </w:t>
      </w:r>
      <w:r w:rsidR="008B111C" w:rsidRPr="00C3271B">
        <w:rPr>
          <w:sz w:val="22"/>
          <w:szCs w:val="22"/>
        </w:rPr>
        <w:t>b</w:t>
      </w:r>
      <w:r w:rsidRPr="00C3271B">
        <w:rPr>
          <w:sz w:val="22"/>
          <w:szCs w:val="22"/>
        </w:rPr>
        <w:t>)</w:t>
      </w:r>
      <w:r w:rsidR="009A4313" w:rsidRPr="00C3271B">
        <w:rPr>
          <w:sz w:val="22"/>
          <w:szCs w:val="22"/>
        </w:rPr>
        <w:t xml:space="preserve"> do </w:t>
      </w:r>
      <w:r w:rsidR="00C3271B" w:rsidRPr="00C3271B">
        <w:rPr>
          <w:sz w:val="22"/>
          <w:szCs w:val="22"/>
        </w:rPr>
        <w:t>d</w:t>
      </w:r>
      <w:r w:rsidRPr="00C3271B">
        <w:rPr>
          <w:sz w:val="22"/>
          <w:szCs w:val="22"/>
        </w:rPr>
        <w:t>)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CC0787">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CC0787">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E29EF" w:rsidRDefault="000C23F8" w:rsidP="00CC0787">
      <w:pPr>
        <w:numPr>
          <w:ilvl w:val="2"/>
          <w:numId w:val="61"/>
        </w:numPr>
        <w:spacing w:line="259" w:lineRule="auto"/>
        <w:ind w:left="1077" w:hanging="357"/>
        <w:jc w:val="both"/>
        <w:rPr>
          <w:sz w:val="22"/>
          <w:szCs w:val="22"/>
        </w:rPr>
      </w:pPr>
      <w:r w:rsidRPr="00FE29EF">
        <w:rPr>
          <w:sz w:val="22"/>
          <w:szCs w:val="22"/>
        </w:rPr>
        <w:t>zmiana zasad dokonywania odbiorów świadczonych usług, jeśli nie zmniejszy to zasad bezpieczeństwa i nie spowoduje zwiększenia kosztów dokonywania odbiorów, które obciążałyby Zamawiającego</w:t>
      </w:r>
      <w:r w:rsidR="00C30D61" w:rsidRPr="00FE29EF">
        <w:rPr>
          <w:sz w:val="22"/>
          <w:szCs w:val="22"/>
        </w:rPr>
        <w:t>,</w:t>
      </w:r>
    </w:p>
    <w:p w14:paraId="1FA00D51" w14:textId="4727C304" w:rsidR="000C23F8" w:rsidRPr="00FE29EF" w:rsidRDefault="000C23F8" w:rsidP="00CC0787">
      <w:pPr>
        <w:numPr>
          <w:ilvl w:val="2"/>
          <w:numId w:val="61"/>
        </w:numPr>
        <w:spacing w:line="259" w:lineRule="auto"/>
        <w:jc w:val="both"/>
        <w:rPr>
          <w:sz w:val="22"/>
          <w:szCs w:val="22"/>
        </w:rPr>
      </w:pPr>
      <w:r w:rsidRPr="00FE29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E29EF">
        <w:rPr>
          <w:sz w:val="22"/>
          <w:szCs w:val="22"/>
        </w:rPr>
        <w:t>,</w:t>
      </w:r>
    </w:p>
    <w:p w14:paraId="5A2BA3FB" w14:textId="3FCBC540" w:rsidR="000C23F8" w:rsidRPr="00F8529D" w:rsidRDefault="00193698" w:rsidP="00CC0787">
      <w:pPr>
        <w:numPr>
          <w:ilvl w:val="2"/>
          <w:numId w:val="61"/>
        </w:numPr>
        <w:spacing w:line="259" w:lineRule="auto"/>
        <w:jc w:val="both"/>
        <w:rPr>
          <w:sz w:val="22"/>
          <w:szCs w:val="22"/>
        </w:rPr>
      </w:pPr>
      <w:r w:rsidRPr="00FE29EF">
        <w:rPr>
          <w:sz w:val="22"/>
          <w:szCs w:val="22"/>
        </w:rPr>
        <w:lastRenderedPageBreak/>
        <w:t>Zmiany,</w:t>
      </w:r>
      <w:r w:rsidR="000C23F8" w:rsidRPr="00FE29EF">
        <w:rPr>
          <w:sz w:val="22"/>
          <w:szCs w:val="22"/>
        </w:rPr>
        <w:t xml:space="preserve"> o których mowa w lit</w:t>
      </w:r>
      <w:r w:rsidR="00F244A3" w:rsidRPr="00FE29EF">
        <w:rPr>
          <w:sz w:val="22"/>
          <w:szCs w:val="22"/>
        </w:rPr>
        <w:t>.</w:t>
      </w:r>
      <w:r w:rsidR="000C23F8" w:rsidRPr="00FE29EF">
        <w:rPr>
          <w:sz w:val="22"/>
          <w:szCs w:val="22"/>
        </w:rPr>
        <w:t xml:space="preserve"> </w:t>
      </w:r>
      <w:r w:rsidR="00F244A3" w:rsidRPr="00FE29EF">
        <w:rPr>
          <w:sz w:val="22"/>
          <w:szCs w:val="22"/>
        </w:rPr>
        <w:t>b</w:t>
      </w:r>
      <w:r w:rsidR="000C23F8" w:rsidRPr="00FE29EF">
        <w:rPr>
          <w:sz w:val="22"/>
          <w:szCs w:val="22"/>
        </w:rPr>
        <w:t>)</w:t>
      </w:r>
      <w:r w:rsidR="00F244A3" w:rsidRPr="00FE29EF">
        <w:rPr>
          <w:sz w:val="22"/>
          <w:szCs w:val="22"/>
        </w:rPr>
        <w:t>,</w:t>
      </w:r>
      <w:r w:rsidR="000C23F8" w:rsidRPr="00FE29EF">
        <w:rPr>
          <w:sz w:val="22"/>
          <w:szCs w:val="22"/>
        </w:rPr>
        <w:t xml:space="preserve"> </w:t>
      </w:r>
      <w:r w:rsidR="00FE29EF" w:rsidRPr="00FE29EF">
        <w:rPr>
          <w:sz w:val="22"/>
          <w:szCs w:val="22"/>
        </w:rPr>
        <w:t>c</w:t>
      </w:r>
      <w:r w:rsidR="000C46BD" w:rsidRPr="00FE29EF">
        <w:rPr>
          <w:sz w:val="22"/>
          <w:szCs w:val="22"/>
        </w:rPr>
        <w:t>)</w:t>
      </w:r>
      <w:r w:rsidR="000C23F8" w:rsidRPr="00FE29EF">
        <w:rPr>
          <w:sz w:val="22"/>
          <w:szCs w:val="22"/>
        </w:rPr>
        <w:t xml:space="preserve"> nie mogą prowadzić do zwiększenia wynagrodzenia Wykonawcy. </w:t>
      </w:r>
      <w:r w:rsidRPr="00FE29EF">
        <w:rPr>
          <w:sz w:val="22"/>
          <w:szCs w:val="22"/>
        </w:rPr>
        <w:t>Zmiany,</w:t>
      </w:r>
      <w:r w:rsidR="000C23F8" w:rsidRPr="00FE29EF">
        <w:rPr>
          <w:sz w:val="22"/>
          <w:szCs w:val="22"/>
        </w:rPr>
        <w:t xml:space="preserve"> o których mowa w lit a)</w:t>
      </w:r>
      <w:r w:rsidR="009A4313" w:rsidRPr="00FE29EF">
        <w:rPr>
          <w:sz w:val="22"/>
          <w:szCs w:val="22"/>
        </w:rPr>
        <w:t xml:space="preserve"> </w:t>
      </w:r>
      <w:r w:rsidR="000C23F8" w:rsidRPr="00FE29EF">
        <w:rPr>
          <w:sz w:val="22"/>
          <w:szCs w:val="22"/>
        </w:rPr>
        <w:t>mogą prowadzić do wzrostu</w:t>
      </w:r>
      <w:r w:rsidR="000C23F8" w:rsidRPr="00F8529D">
        <w:rPr>
          <w:sz w:val="22"/>
          <w:szCs w:val="22"/>
        </w:rPr>
        <w:t xml:space="preserve"> wynagrodzenia Wykonawcy jedynie w wysokości poniesionych przez niego, udokumentowanych kosztów w związku z wprowadzeniem zmiany.</w:t>
      </w:r>
    </w:p>
    <w:p w14:paraId="59D799C4" w14:textId="701C14F0" w:rsidR="00FE29EF" w:rsidRDefault="000C23F8" w:rsidP="00FE29EF">
      <w:pPr>
        <w:numPr>
          <w:ilvl w:val="1"/>
          <w:numId w:val="61"/>
        </w:numPr>
        <w:spacing w:line="259" w:lineRule="auto"/>
        <w:jc w:val="both"/>
        <w:rPr>
          <w:sz w:val="22"/>
          <w:szCs w:val="22"/>
        </w:rPr>
      </w:pPr>
      <w:r w:rsidRPr="00F8529D">
        <w:rPr>
          <w:sz w:val="22"/>
          <w:szCs w:val="22"/>
        </w:rPr>
        <w:t>Zmiany zakresu rzeczowego</w:t>
      </w:r>
      <w:r w:rsidR="00FF208F">
        <w:rPr>
          <w:sz w:val="22"/>
          <w:szCs w:val="22"/>
        </w:rPr>
        <w:t xml:space="preserve"> i finansowego</w:t>
      </w:r>
      <w:r w:rsidRPr="00F8529D">
        <w:rPr>
          <w:sz w:val="22"/>
          <w:szCs w:val="22"/>
        </w:rPr>
        <w:t xml:space="preserve"> Umowy:</w:t>
      </w:r>
      <w:bookmarkStart w:id="224" w:name="_Hlk148344507"/>
    </w:p>
    <w:p w14:paraId="55CAA562" w14:textId="02A82617" w:rsidR="000C46BD" w:rsidRPr="0014593E" w:rsidRDefault="000C23F8" w:rsidP="00873B96">
      <w:pPr>
        <w:pStyle w:val="Akapitzlist"/>
        <w:numPr>
          <w:ilvl w:val="2"/>
          <w:numId w:val="128"/>
        </w:numPr>
        <w:spacing w:line="259" w:lineRule="auto"/>
        <w:jc w:val="both"/>
        <w:rPr>
          <w:sz w:val="22"/>
          <w:szCs w:val="22"/>
        </w:rPr>
      </w:pPr>
      <w:r w:rsidRPr="0014593E">
        <w:rPr>
          <w:sz w:val="22"/>
          <w:szCs w:val="22"/>
        </w:rPr>
        <w:t xml:space="preserve">Zmniejszenie lub </w:t>
      </w:r>
      <w:r w:rsidR="00193698" w:rsidRPr="0014593E">
        <w:rPr>
          <w:sz w:val="22"/>
          <w:szCs w:val="22"/>
        </w:rPr>
        <w:t>zwiększenie zakresu</w:t>
      </w:r>
      <w:r w:rsidRPr="0014593E">
        <w:rPr>
          <w:sz w:val="22"/>
          <w:szCs w:val="22"/>
        </w:rPr>
        <w:t xml:space="preserve"> rzeczowego Umowy poprzez jego dostosowanie do aktualnej sytuacji Zamawiającego w związku z dokonanymi u Zamawiającego zmianami ze względów technologicznych, organizacyjnych i ekonomicznych</w:t>
      </w:r>
      <w:bookmarkStart w:id="225" w:name="_Hlk147848467"/>
      <w:r w:rsidR="00F244A3" w:rsidRPr="0014593E">
        <w:rPr>
          <w:sz w:val="22"/>
          <w:szCs w:val="22"/>
        </w:rPr>
        <w:t xml:space="preserve">, </w:t>
      </w:r>
      <w:bookmarkEnd w:id="224"/>
      <w:bookmarkEnd w:id="225"/>
      <w:r w:rsidR="000C46BD" w:rsidRPr="0014593E">
        <w:rPr>
          <w:sz w:val="22"/>
          <w:szCs w:val="22"/>
        </w:rPr>
        <w:t xml:space="preserve">których nie można było wcześniej przewidzieć. Jeżeli zmiany opisane powyżej powodują konieczność zmian warunków finansowych, Zamawiający dokona tych zmian w sposób </w:t>
      </w:r>
      <w:r w:rsidR="00193698" w:rsidRPr="0014593E">
        <w:rPr>
          <w:sz w:val="22"/>
          <w:szCs w:val="22"/>
        </w:rPr>
        <w:t>odpowiedni do</w:t>
      </w:r>
      <w:r w:rsidR="000C46BD" w:rsidRPr="0014593E">
        <w:rPr>
          <w:sz w:val="22"/>
          <w:szCs w:val="22"/>
        </w:rPr>
        <w:t xml:space="preserve"> dokonanej zmiany zakresu rzeczowego, z zastrzeżeniem §3 ust. 1 </w:t>
      </w:r>
      <w:r w:rsidR="00B27D71" w:rsidRPr="0014593E">
        <w:rPr>
          <w:sz w:val="22"/>
          <w:szCs w:val="22"/>
        </w:rPr>
        <w:t>Umowy.</w:t>
      </w:r>
      <w:r w:rsidR="000C46BD" w:rsidRPr="0014593E">
        <w:rPr>
          <w:sz w:val="6"/>
          <w:szCs w:val="6"/>
        </w:rPr>
        <w:t xml:space="preserve">   </w:t>
      </w:r>
    </w:p>
    <w:p w14:paraId="4D8C322E" w14:textId="5A378BE6" w:rsidR="000C23F8" w:rsidRPr="0014593E" w:rsidRDefault="000C23F8" w:rsidP="000C23F8">
      <w:pPr>
        <w:spacing w:line="259" w:lineRule="auto"/>
        <w:ind w:left="1080"/>
        <w:contextualSpacing/>
        <w:jc w:val="both"/>
        <w:rPr>
          <w:sz w:val="6"/>
          <w:szCs w:val="6"/>
        </w:rPr>
      </w:pPr>
    </w:p>
    <w:p w14:paraId="1AFC93F1" w14:textId="0FE8248B" w:rsidR="006F715D" w:rsidRPr="0014593E" w:rsidRDefault="000C23F8" w:rsidP="00873B96">
      <w:pPr>
        <w:numPr>
          <w:ilvl w:val="0"/>
          <w:numId w:val="61"/>
        </w:numPr>
        <w:spacing w:line="259" w:lineRule="auto"/>
        <w:ind w:left="357" w:hanging="357"/>
        <w:jc w:val="both"/>
        <w:rPr>
          <w:sz w:val="22"/>
          <w:szCs w:val="22"/>
        </w:rPr>
      </w:pPr>
      <w:r w:rsidRPr="0014593E">
        <w:rPr>
          <w:sz w:val="22"/>
          <w:szCs w:val="22"/>
        </w:rPr>
        <w:t xml:space="preserve">Zmiany </w:t>
      </w:r>
      <w:r w:rsidR="004B24AC" w:rsidRPr="0014593E">
        <w:rPr>
          <w:sz w:val="22"/>
          <w:szCs w:val="22"/>
        </w:rPr>
        <w:t>U</w:t>
      </w:r>
      <w:r w:rsidRPr="0014593E">
        <w:rPr>
          <w:sz w:val="22"/>
          <w:szCs w:val="22"/>
        </w:rPr>
        <w:t>mowy nie wymagające formy aneksu:</w:t>
      </w:r>
    </w:p>
    <w:p w14:paraId="3A463B52" w14:textId="37800A5A" w:rsidR="006F715D" w:rsidRPr="00A33BF6" w:rsidRDefault="006F715D" w:rsidP="00CC0787">
      <w:pPr>
        <w:pStyle w:val="Akapitzlist"/>
        <w:numPr>
          <w:ilvl w:val="0"/>
          <w:numId w:val="57"/>
        </w:numPr>
        <w:spacing w:line="259" w:lineRule="auto"/>
        <w:jc w:val="both"/>
        <w:rPr>
          <w:sz w:val="22"/>
          <w:szCs w:val="22"/>
        </w:rPr>
      </w:pPr>
      <w:bookmarkStart w:id="226" w:name="_Hlk147848517"/>
      <w:r w:rsidRPr="00A33BF6">
        <w:rPr>
          <w:sz w:val="22"/>
          <w:szCs w:val="22"/>
        </w:rPr>
        <w:t xml:space="preserve">zmiana zasad dokonywania odbiorów świadczonych usług, o której mowa w </w:t>
      </w:r>
      <w:bookmarkStart w:id="227" w:name="_Hlk148344566"/>
      <w:r w:rsidRPr="00A33BF6">
        <w:rPr>
          <w:sz w:val="22"/>
          <w:szCs w:val="22"/>
        </w:rPr>
        <w:t xml:space="preserve">§15 </w:t>
      </w:r>
      <w:bookmarkEnd w:id="227"/>
      <w:r w:rsidRPr="00A33BF6">
        <w:rPr>
          <w:sz w:val="22"/>
          <w:szCs w:val="22"/>
        </w:rPr>
        <w:t xml:space="preserve">ust. 2 pkt 2) lit. </w:t>
      </w:r>
      <w:r w:rsidR="008C7544">
        <w:rPr>
          <w:sz w:val="22"/>
          <w:szCs w:val="22"/>
        </w:rPr>
        <w:t>b</w:t>
      </w:r>
      <w:r w:rsidRPr="00A33BF6">
        <w:rPr>
          <w:sz w:val="22"/>
          <w:szCs w:val="22"/>
        </w:rPr>
        <w:t>),</w:t>
      </w:r>
    </w:p>
    <w:bookmarkEnd w:id="226"/>
    <w:p w14:paraId="335E9567" w14:textId="5A35B161" w:rsidR="006F715D" w:rsidRPr="002B19C5" w:rsidRDefault="006F715D" w:rsidP="00CC0787">
      <w:pPr>
        <w:pStyle w:val="Akapitzlist"/>
        <w:numPr>
          <w:ilvl w:val="0"/>
          <w:numId w:val="57"/>
        </w:numPr>
        <w:spacing w:line="259" w:lineRule="auto"/>
        <w:jc w:val="both"/>
        <w:rPr>
          <w:sz w:val="22"/>
          <w:szCs w:val="22"/>
        </w:rPr>
      </w:pPr>
      <w:r w:rsidRPr="008C7544">
        <w:rPr>
          <w:sz w:val="22"/>
          <w:szCs w:val="22"/>
        </w:rPr>
        <w:t>zmian</w:t>
      </w:r>
      <w:r w:rsidRPr="00A33BF6">
        <w:rPr>
          <w:sz w:val="22"/>
          <w:szCs w:val="22"/>
        </w:rPr>
        <w:t>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2B19C5">
        <w:rPr>
          <w:sz w:val="22"/>
          <w:szCs w:val="22"/>
        </w:rPr>
        <w:t xml:space="preserve">lit. </w:t>
      </w:r>
      <w:r w:rsidR="002B19C5" w:rsidRPr="002B19C5">
        <w:rPr>
          <w:sz w:val="22"/>
          <w:szCs w:val="22"/>
        </w:rPr>
        <w:t>c</w:t>
      </w:r>
      <w:r w:rsidRPr="002B19C5">
        <w:rPr>
          <w:sz w:val="22"/>
          <w:szCs w:val="22"/>
        </w:rPr>
        <w:t>),</w:t>
      </w:r>
    </w:p>
    <w:p w14:paraId="4E965760" w14:textId="382B46C9" w:rsidR="006F715D" w:rsidRPr="00A33BF6" w:rsidRDefault="006F715D" w:rsidP="00CC0787">
      <w:pPr>
        <w:pStyle w:val="Akapitzlist"/>
        <w:numPr>
          <w:ilvl w:val="0"/>
          <w:numId w:val="57"/>
        </w:numPr>
        <w:spacing w:line="259" w:lineRule="auto"/>
        <w:jc w:val="both"/>
        <w:rPr>
          <w:sz w:val="22"/>
          <w:szCs w:val="22"/>
        </w:rPr>
      </w:pPr>
      <w:r w:rsidRPr="00A33BF6">
        <w:rPr>
          <w:sz w:val="22"/>
          <w:szCs w:val="22"/>
        </w:rPr>
        <w:t xml:space="preserve">zmiana lub wprowadzenie nowego </w:t>
      </w:r>
      <w:r w:rsidR="00193698" w:rsidRPr="00A33BF6">
        <w:rPr>
          <w:sz w:val="22"/>
          <w:szCs w:val="22"/>
        </w:rPr>
        <w:t>Podwykonawcy (</w:t>
      </w:r>
      <w:r w:rsidRPr="00A33BF6">
        <w:rPr>
          <w:sz w:val="22"/>
          <w:szCs w:val="22"/>
        </w:rPr>
        <w:t>§10 ust. 13),</w:t>
      </w:r>
    </w:p>
    <w:p w14:paraId="78A2D83C" w14:textId="77777777" w:rsidR="006F715D" w:rsidRPr="00A33BF6" w:rsidRDefault="006F715D" w:rsidP="00CC0787">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CC0787">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0226487" w:rsidR="00F536DE" w:rsidRPr="00D21749" w:rsidRDefault="004F3468" w:rsidP="00B71040">
      <w:pPr>
        <w:pStyle w:val="Nagwek2"/>
        <w:rPr>
          <w:b w:val="0"/>
          <w:bCs w:val="0"/>
          <w:i/>
          <w:iCs/>
        </w:rPr>
      </w:pPr>
      <w:bookmarkStart w:id="228" w:name="_Toc200101296"/>
      <w:bookmarkEnd w:id="221"/>
      <w:bookmarkEnd w:id="223"/>
      <w:r w:rsidRPr="004F3468">
        <w:t xml:space="preserve">§ 16. </w:t>
      </w:r>
      <w:r w:rsidR="00F536DE" w:rsidRPr="00B71040">
        <w:t>Waloryzacja</w:t>
      </w:r>
      <w:r w:rsidR="00B24F0B">
        <w:t xml:space="preserve"> </w:t>
      </w:r>
      <w:r w:rsidR="00193698">
        <w:rPr>
          <w:b w:val="0"/>
          <w:bCs w:val="0"/>
          <w:i/>
          <w:iCs/>
        </w:rPr>
        <w:t>(nie</w:t>
      </w:r>
      <w:r w:rsidR="00D21749">
        <w:rPr>
          <w:b w:val="0"/>
          <w:bCs w:val="0"/>
          <w:i/>
          <w:iCs/>
        </w:rPr>
        <w:t xml:space="preserve"> dotyczy)</w:t>
      </w:r>
      <w:bookmarkEnd w:id="228"/>
    </w:p>
    <w:p w14:paraId="32DF3309" w14:textId="790A78AE" w:rsidR="000C23F8" w:rsidRPr="00500E2A" w:rsidRDefault="000C23F8" w:rsidP="000C23F8">
      <w:pPr>
        <w:pStyle w:val="Nagwek2"/>
      </w:pPr>
      <w:bookmarkStart w:id="229" w:name="_Toc64016213"/>
      <w:bookmarkStart w:id="230" w:name="_Toc106095875"/>
      <w:bookmarkStart w:id="231" w:name="_Toc106096315"/>
      <w:bookmarkStart w:id="232" w:name="_Toc106096419"/>
      <w:bookmarkStart w:id="233" w:name="_Toc200101297"/>
      <w:bookmarkStart w:id="234" w:name="_Hlk67826426"/>
      <w:bookmarkEnd w:id="222"/>
      <w:r w:rsidRPr="00500E2A">
        <w:t>§</w:t>
      </w:r>
      <w:r>
        <w:t xml:space="preserve"> </w:t>
      </w:r>
      <w:r w:rsidRPr="00500E2A">
        <w:t>1</w:t>
      </w:r>
      <w:r w:rsidR="00B71040">
        <w:t>7</w:t>
      </w:r>
      <w:r w:rsidRPr="00500E2A">
        <w:t>. Ochrona danych osobowych</w:t>
      </w:r>
      <w:bookmarkEnd w:id="229"/>
      <w:bookmarkEnd w:id="230"/>
      <w:bookmarkEnd w:id="231"/>
      <w:bookmarkEnd w:id="232"/>
      <w:bookmarkEnd w:id="233"/>
      <w:r w:rsidRPr="00500E2A">
        <w:t xml:space="preserve"> </w:t>
      </w:r>
    </w:p>
    <w:p w14:paraId="37B5AD72" w14:textId="13AF548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B79F0">
        <w:rPr>
          <w:b/>
          <w:bCs/>
          <w:sz w:val="22"/>
          <w:szCs w:val="22"/>
        </w:rPr>
        <w:t>2</w:t>
      </w:r>
      <w:r w:rsidRPr="00500E2A">
        <w:rPr>
          <w:b/>
          <w:bCs/>
          <w:sz w:val="22"/>
          <w:szCs w:val="22"/>
        </w:rPr>
        <w:t xml:space="preserve"> do Umowy.</w:t>
      </w:r>
      <w:bookmarkEnd w:id="234"/>
    </w:p>
    <w:p w14:paraId="58527156" w14:textId="11C869A2" w:rsidR="000C23F8" w:rsidRPr="00E66F78" w:rsidRDefault="000C23F8" w:rsidP="000C23F8">
      <w:pPr>
        <w:pStyle w:val="Nagwek2"/>
      </w:pPr>
      <w:bookmarkStart w:id="235" w:name="_Toc64016214"/>
      <w:bookmarkStart w:id="236" w:name="_Toc106095876"/>
      <w:bookmarkStart w:id="237" w:name="_Toc106096316"/>
      <w:bookmarkStart w:id="238" w:name="_Toc106096420"/>
      <w:bookmarkStart w:id="239" w:name="_Toc200101298"/>
      <w:r w:rsidRPr="00500E2A">
        <w:t>§</w:t>
      </w:r>
      <w:r>
        <w:t xml:space="preserve"> </w:t>
      </w:r>
      <w:r w:rsidRPr="00500E2A">
        <w:t>1</w:t>
      </w:r>
      <w:r w:rsidR="00B71040">
        <w:t>8</w:t>
      </w:r>
      <w:r w:rsidRPr="00500E2A">
        <w:t xml:space="preserve">. Ochrona tajemnic </w:t>
      </w:r>
      <w:r w:rsidRPr="00E66F78">
        <w:t>przedsiębiorcy, zachowanie poufności</w:t>
      </w:r>
      <w:bookmarkEnd w:id="235"/>
      <w:bookmarkEnd w:id="236"/>
      <w:bookmarkEnd w:id="237"/>
      <w:bookmarkEnd w:id="238"/>
      <w:bookmarkEnd w:id="239"/>
      <w:r w:rsidRPr="00E66F78">
        <w:t xml:space="preserve"> </w:t>
      </w:r>
    </w:p>
    <w:p w14:paraId="6DD2CBE1" w14:textId="77777777" w:rsidR="000C23F8" w:rsidRPr="00E66F78" w:rsidRDefault="000C23F8" w:rsidP="00CC0787">
      <w:pPr>
        <w:numPr>
          <w:ilvl w:val="0"/>
          <w:numId w:val="50"/>
        </w:numPr>
        <w:spacing w:line="259" w:lineRule="auto"/>
        <w:ind w:hanging="357"/>
        <w:jc w:val="both"/>
        <w:rPr>
          <w:sz w:val="22"/>
          <w:szCs w:val="22"/>
        </w:rPr>
      </w:pPr>
      <w:bookmarkStart w:id="24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76A8FC4"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1709C5" w:rsidRPr="00E66F78">
        <w:rPr>
          <w:sz w:val="22"/>
          <w:szCs w:val="22"/>
        </w:rPr>
        <w:t>realizacją Umowy</w:t>
      </w:r>
      <w:r w:rsidRPr="00E66F78">
        <w:rPr>
          <w:sz w:val="22"/>
          <w:szCs w:val="22"/>
        </w:rPr>
        <w:t xml:space="preserve">. </w:t>
      </w:r>
    </w:p>
    <w:p w14:paraId="34CBA5E4" w14:textId="77777777"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A441441"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nie jest zobowiązany </w:t>
      </w:r>
      <w:r w:rsidR="001709C5"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10ABCB7" w:rsidR="000C23F8" w:rsidRPr="00E66F78" w:rsidRDefault="000C23F8" w:rsidP="00CC0787">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sidR="001709C5">
        <w:rPr>
          <w:sz w:val="22"/>
          <w:szCs w:val="22"/>
        </w:rPr>
        <w:t>Zamawiającego</w:t>
      </w:r>
      <w:r w:rsidRPr="00E66F78">
        <w:rPr>
          <w:sz w:val="22"/>
          <w:szCs w:val="22"/>
        </w:rPr>
        <w:t xml:space="preserve"> lub</w:t>
      </w:r>
    </w:p>
    <w:p w14:paraId="555D5C9B" w14:textId="77777777" w:rsidR="000C23F8" w:rsidRPr="00E66F78" w:rsidRDefault="000C23F8" w:rsidP="00CC0787">
      <w:pPr>
        <w:numPr>
          <w:ilvl w:val="1"/>
          <w:numId w:val="50"/>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C0787">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C0787">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C0787">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C0787">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C0787">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9BEF2D6" w:rsidR="000C23F8" w:rsidRPr="00E66F78" w:rsidRDefault="000C23F8" w:rsidP="00CC0787">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709C5" w:rsidRPr="00E66F78">
        <w:rPr>
          <w:sz w:val="22"/>
          <w:szCs w:val="22"/>
        </w:rPr>
        <w:t>5.</w:t>
      </w:r>
    </w:p>
    <w:p w14:paraId="2EA46192" w14:textId="77777777" w:rsidR="000C23F8" w:rsidRPr="00E66F78" w:rsidRDefault="000C23F8" w:rsidP="00CC0787">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C0787">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CC0787">
      <w:pPr>
        <w:numPr>
          <w:ilvl w:val="0"/>
          <w:numId w:val="50"/>
        </w:numPr>
        <w:spacing w:line="259" w:lineRule="auto"/>
        <w:ind w:left="363" w:hanging="357"/>
        <w:jc w:val="both"/>
        <w:rPr>
          <w:sz w:val="22"/>
          <w:szCs w:val="22"/>
        </w:rPr>
      </w:pPr>
      <w:bookmarkStart w:id="24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42" w:name="_Toc64016215"/>
      <w:bookmarkStart w:id="243" w:name="_Toc106095877"/>
      <w:bookmarkStart w:id="244" w:name="_Toc106096317"/>
      <w:bookmarkStart w:id="245" w:name="_Toc106096421"/>
      <w:bookmarkStart w:id="246" w:name="_Toc200101299"/>
      <w:bookmarkEnd w:id="240"/>
      <w:bookmarkEnd w:id="241"/>
      <w:r w:rsidRPr="00F8529D">
        <w:t>§ 1</w:t>
      </w:r>
      <w:r w:rsidR="00B71040" w:rsidRPr="00F8529D">
        <w:t>9</w:t>
      </w:r>
      <w:r w:rsidRPr="00F8529D">
        <w:t>. Zasady etyki</w:t>
      </w:r>
      <w:bookmarkEnd w:id="242"/>
      <w:bookmarkEnd w:id="243"/>
      <w:bookmarkEnd w:id="244"/>
      <w:bookmarkEnd w:id="245"/>
      <w:bookmarkEnd w:id="246"/>
    </w:p>
    <w:p w14:paraId="2CA957CA" w14:textId="77777777" w:rsidR="000C23F8" w:rsidRPr="00F8529D" w:rsidRDefault="000C23F8" w:rsidP="00CC0787">
      <w:pPr>
        <w:numPr>
          <w:ilvl w:val="0"/>
          <w:numId w:val="51"/>
        </w:numPr>
        <w:spacing w:line="259" w:lineRule="auto"/>
        <w:ind w:hanging="357"/>
        <w:jc w:val="both"/>
        <w:rPr>
          <w:sz w:val="22"/>
          <w:szCs w:val="22"/>
        </w:rPr>
      </w:pPr>
      <w:bookmarkStart w:id="24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CC0787">
      <w:pPr>
        <w:numPr>
          <w:ilvl w:val="1"/>
          <w:numId w:val="51"/>
        </w:numPr>
        <w:spacing w:line="259" w:lineRule="auto"/>
        <w:ind w:hanging="357"/>
        <w:jc w:val="both"/>
        <w:rPr>
          <w:sz w:val="22"/>
          <w:szCs w:val="22"/>
        </w:rPr>
      </w:pPr>
      <w:bookmarkStart w:id="248" w:name="_Hlk156480572"/>
      <w:r w:rsidRPr="00F8529D">
        <w:rPr>
          <w:sz w:val="22"/>
          <w:szCs w:val="22"/>
        </w:rPr>
        <w:t xml:space="preserve">popełnienia przestępstw określonych w art. 16 ustawy z dnia 28 października 2002 r. </w:t>
      </w:r>
      <w:bookmarkStart w:id="249" w:name="_Hlk144468375"/>
      <w:r w:rsidRPr="00F8529D">
        <w:rPr>
          <w:sz w:val="22"/>
          <w:szCs w:val="22"/>
        </w:rPr>
        <w:t>o odpowiedzialności podmiotów zbiorowych za czyny zabronione pod groźbą kary</w:t>
      </w:r>
      <w:bookmarkEnd w:id="24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CC0787">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50" w:name="_Hlk144468401"/>
      <w:r w:rsidRPr="00F8529D">
        <w:rPr>
          <w:sz w:val="22"/>
          <w:szCs w:val="22"/>
        </w:rPr>
        <w:t>o zwalczaniu nieuczciwej konkurencji</w:t>
      </w:r>
      <w:bookmarkEnd w:id="250"/>
      <w:r w:rsidRPr="00F8529D">
        <w:rPr>
          <w:sz w:val="22"/>
          <w:szCs w:val="22"/>
        </w:rPr>
        <w:t xml:space="preserve"> </w:t>
      </w:r>
      <w:bookmarkStart w:id="25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1"/>
    </w:p>
    <w:bookmarkEnd w:id="248"/>
    <w:p w14:paraId="43D62C96" w14:textId="77777777" w:rsidR="000C23F8" w:rsidRDefault="000C23F8" w:rsidP="00CC0787">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CFAEDD7" w:rsidR="00AB2101" w:rsidRPr="0094301B" w:rsidRDefault="00AB2101" w:rsidP="0039089E">
      <w:pPr>
        <w:numPr>
          <w:ilvl w:val="0"/>
          <w:numId w:val="51"/>
        </w:numPr>
        <w:spacing w:line="259" w:lineRule="auto"/>
        <w:jc w:val="both"/>
        <w:rPr>
          <w:sz w:val="22"/>
          <w:szCs w:val="22"/>
        </w:rPr>
      </w:pPr>
      <w:bookmarkStart w:id="252" w:name="_Hlk167104771"/>
      <w:r w:rsidRPr="0094301B">
        <w:rPr>
          <w:sz w:val="22"/>
          <w:szCs w:val="22"/>
        </w:rPr>
        <w:lastRenderedPageBreak/>
        <w:t>Strony oświadczają</w:t>
      </w:r>
      <w:r w:rsidR="00C02E70" w:rsidRPr="0094301B">
        <w:rPr>
          <w:sz w:val="22"/>
          <w:szCs w:val="22"/>
        </w:rPr>
        <w:t>,</w:t>
      </w:r>
      <w:r w:rsidRPr="0094301B">
        <w:rPr>
          <w:sz w:val="22"/>
          <w:szCs w:val="22"/>
        </w:rPr>
        <w:t xml:space="preserve"> że zapoznały się z Polityką Antykorupcyjną Polskiej Grupy Górniczej S.A. </w:t>
      </w:r>
      <w:r w:rsidR="0039089E">
        <w:rPr>
          <w:sz w:val="22"/>
          <w:szCs w:val="22"/>
        </w:rPr>
        <w:br/>
      </w:r>
      <w:r w:rsidRPr="0094301B">
        <w:rPr>
          <w:sz w:val="22"/>
          <w:szCs w:val="22"/>
        </w:rPr>
        <w:t xml:space="preserve">i zobowiązują się do jej stosowania oraz zapoznawania się ze zmianami Polityki, której treść znajduje się pod adresem: </w:t>
      </w:r>
      <w:hyperlink r:id="rId18" w:history="1">
        <w:r w:rsidR="00306451" w:rsidRPr="00E3207B">
          <w:rPr>
            <w:rStyle w:val="Hipercze"/>
            <w:sz w:val="22"/>
            <w:szCs w:val="22"/>
          </w:rPr>
          <w:t>https://www.pgg.pl/strefa-korporacyjna/firma/inne/polityka-antykorupcyjna</w:t>
        </w:r>
      </w:hyperlink>
    </w:p>
    <w:p w14:paraId="24B5000C" w14:textId="46F39815" w:rsidR="00AB2101" w:rsidRPr="0094301B" w:rsidRDefault="00AB2101" w:rsidP="00CC0787">
      <w:pPr>
        <w:numPr>
          <w:ilvl w:val="0"/>
          <w:numId w:val="51"/>
        </w:numPr>
        <w:spacing w:line="259" w:lineRule="auto"/>
        <w:jc w:val="both"/>
        <w:rPr>
          <w:sz w:val="22"/>
          <w:szCs w:val="22"/>
        </w:rPr>
      </w:pPr>
      <w:r w:rsidRPr="0094301B">
        <w:rPr>
          <w:sz w:val="22"/>
          <w:szCs w:val="22"/>
        </w:rPr>
        <w:t>Wykonawca oświadcza</w:t>
      </w:r>
      <w:r w:rsidR="00C02E70" w:rsidRPr="0094301B">
        <w:rPr>
          <w:sz w:val="22"/>
          <w:szCs w:val="22"/>
        </w:rPr>
        <w:t>,</w:t>
      </w:r>
      <w:r w:rsidRPr="0094301B">
        <w:rPr>
          <w:sz w:val="22"/>
          <w:szCs w:val="22"/>
        </w:rPr>
        <w:t xml:space="preserve"> że dołoży należytej staranności, aby pracownicy, współpracownicy, podwykonawcy lub osoby, przy pomocy których będzie realizował zamówienie zapoznali się </w:t>
      </w:r>
      <w:r w:rsidRPr="0094301B">
        <w:rPr>
          <w:sz w:val="22"/>
          <w:szCs w:val="22"/>
        </w:rPr>
        <w:br/>
        <w:t>i stosowali wyżej opisane zasady.</w:t>
      </w:r>
    </w:p>
    <w:p w14:paraId="4ECF8694" w14:textId="138B7945" w:rsidR="00AB2101" w:rsidRPr="0094301B" w:rsidRDefault="00AB2101" w:rsidP="00CC0787">
      <w:pPr>
        <w:numPr>
          <w:ilvl w:val="0"/>
          <w:numId w:val="51"/>
        </w:numPr>
        <w:spacing w:line="259" w:lineRule="auto"/>
        <w:jc w:val="both"/>
        <w:rPr>
          <w:sz w:val="22"/>
          <w:szCs w:val="22"/>
        </w:rPr>
      </w:pPr>
      <w:r w:rsidRPr="0094301B">
        <w:rPr>
          <w:sz w:val="22"/>
          <w:szCs w:val="22"/>
        </w:rPr>
        <w:t xml:space="preserve">Naruszenie wyżej opisanych </w:t>
      </w:r>
      <w:r w:rsidR="00B27D71" w:rsidRPr="0094301B">
        <w:rPr>
          <w:sz w:val="22"/>
          <w:szCs w:val="22"/>
        </w:rPr>
        <w:t>zasad jest</w:t>
      </w:r>
      <w:r w:rsidRPr="0094301B">
        <w:rPr>
          <w:sz w:val="22"/>
          <w:szCs w:val="22"/>
        </w:rPr>
        <w:t xml:space="preserve"> traktowane jak rażące naruszenie postanowień Umowy. </w:t>
      </w:r>
    </w:p>
    <w:p w14:paraId="0A6ABAC7" w14:textId="02A90C6E" w:rsidR="00AB2101" w:rsidRPr="0094301B" w:rsidRDefault="00AB2101" w:rsidP="00CC0787">
      <w:pPr>
        <w:numPr>
          <w:ilvl w:val="0"/>
          <w:numId w:val="51"/>
        </w:numPr>
        <w:spacing w:line="259" w:lineRule="auto"/>
        <w:jc w:val="both"/>
        <w:rPr>
          <w:sz w:val="22"/>
          <w:szCs w:val="22"/>
        </w:rPr>
      </w:pPr>
      <w:r w:rsidRPr="0094301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4301B" w:rsidRDefault="00AB2101" w:rsidP="00CC0787">
      <w:pPr>
        <w:numPr>
          <w:ilvl w:val="0"/>
          <w:numId w:val="51"/>
        </w:numPr>
        <w:spacing w:line="259" w:lineRule="auto"/>
        <w:jc w:val="both"/>
        <w:rPr>
          <w:sz w:val="22"/>
          <w:szCs w:val="22"/>
        </w:rPr>
      </w:pPr>
      <w:r w:rsidRPr="0094301B">
        <w:rPr>
          <w:sz w:val="22"/>
          <w:szCs w:val="22"/>
        </w:rPr>
        <w:t xml:space="preserve">Strony zobowiązują się do informowania się wzajemnie o każdym przypadku naruszenia zasad opisanych w niniejszym paragrafie Umowy. </w:t>
      </w:r>
      <w:bookmarkEnd w:id="252"/>
    </w:p>
    <w:p w14:paraId="6B143E29" w14:textId="2A19AAB0" w:rsidR="000C23F8" w:rsidRPr="00F8529D" w:rsidRDefault="000C23F8" w:rsidP="00AD7A6E">
      <w:pPr>
        <w:pStyle w:val="Nagwek2"/>
      </w:pPr>
      <w:bookmarkStart w:id="253" w:name="_Toc106095878"/>
      <w:bookmarkStart w:id="254" w:name="_Toc106096318"/>
      <w:bookmarkStart w:id="255" w:name="_Toc106096422"/>
      <w:bookmarkStart w:id="256" w:name="_Toc200101300"/>
      <w:bookmarkStart w:id="257" w:name="_Hlk105675117"/>
      <w:bookmarkStart w:id="258" w:name="_Hlk67826575"/>
      <w:bookmarkStart w:id="259" w:name="_Toc64016216"/>
      <w:bookmarkEnd w:id="247"/>
      <w:r w:rsidRPr="00F8529D">
        <w:t xml:space="preserve">§ </w:t>
      </w:r>
      <w:r w:rsidR="00B71040" w:rsidRPr="00F8529D">
        <w:t>20</w:t>
      </w:r>
      <w:r w:rsidRPr="00F8529D">
        <w:t>. Nadzór wynikający z zarządzania środowiskowego</w:t>
      </w:r>
      <w:bookmarkEnd w:id="253"/>
      <w:bookmarkEnd w:id="254"/>
      <w:bookmarkEnd w:id="255"/>
      <w:bookmarkEnd w:id="256"/>
    </w:p>
    <w:p w14:paraId="02A19E4A" w14:textId="7A5D1675" w:rsidR="000C23F8" w:rsidRPr="0004050A" w:rsidRDefault="000C23F8" w:rsidP="00321659">
      <w:pPr>
        <w:numPr>
          <w:ilvl w:val="0"/>
          <w:numId w:val="74"/>
        </w:numPr>
        <w:spacing w:line="259" w:lineRule="auto"/>
        <w:jc w:val="both"/>
        <w:rPr>
          <w:sz w:val="22"/>
          <w:szCs w:val="22"/>
        </w:rPr>
      </w:pPr>
      <w:r w:rsidRPr="0004050A">
        <w:rPr>
          <w:sz w:val="22"/>
          <w:szCs w:val="22"/>
        </w:rPr>
        <w:t>Wykonawca zobowiązuje się do przestrzegania przepisów prawnych w zakresie ochrony środowiska.</w:t>
      </w:r>
    </w:p>
    <w:p w14:paraId="0D4225DF" w14:textId="62E379EC" w:rsidR="000C23F8" w:rsidRPr="0004050A" w:rsidRDefault="000C23F8" w:rsidP="00321659">
      <w:pPr>
        <w:numPr>
          <w:ilvl w:val="0"/>
          <w:numId w:val="74"/>
        </w:numPr>
        <w:spacing w:line="259" w:lineRule="auto"/>
        <w:jc w:val="both"/>
        <w:rPr>
          <w:sz w:val="22"/>
          <w:szCs w:val="22"/>
        </w:rPr>
      </w:pPr>
      <w:r w:rsidRPr="0004050A">
        <w:rPr>
          <w:sz w:val="22"/>
          <w:szCs w:val="22"/>
        </w:rPr>
        <w:t xml:space="preserve">Wykonawca oświadcza, że zapoznał się z Instrukcją dla Wykonawców, obowiązującą w trakcie realizacji umowy, zamieszczoną na stronie </w:t>
      </w:r>
      <w:hyperlink r:id="rId19" w:history="1">
        <w:r w:rsidRPr="0004050A">
          <w:t>www.pgg.pl</w:t>
        </w:r>
      </w:hyperlink>
      <w:r w:rsidRPr="0004050A">
        <w:rPr>
          <w:sz w:val="22"/>
          <w:szCs w:val="22"/>
        </w:rPr>
        <w:t xml:space="preserve"> zakładka: Dostawcy/Profil nabywcy/Dokumenty do pobrania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60" w:name="_Toc106095879"/>
      <w:bookmarkStart w:id="261" w:name="_Toc106096319"/>
      <w:bookmarkStart w:id="262" w:name="_Toc106096423"/>
      <w:bookmarkStart w:id="263" w:name="_Toc200101301"/>
      <w:bookmarkStart w:id="264" w:name="_Hlk67826617"/>
      <w:bookmarkEnd w:id="257"/>
      <w:bookmarkEnd w:id="258"/>
      <w:r w:rsidRPr="00B62661">
        <w:t xml:space="preserve">§ </w:t>
      </w:r>
      <w:r>
        <w:t>2</w:t>
      </w:r>
      <w:r w:rsidR="00B71040">
        <w:t>1</w:t>
      </w:r>
      <w:r w:rsidRPr="00B62661">
        <w:t xml:space="preserve">. </w:t>
      </w:r>
      <w:r w:rsidRPr="00E66F78">
        <w:t>Siła wyższa</w:t>
      </w:r>
      <w:bookmarkEnd w:id="259"/>
      <w:bookmarkEnd w:id="260"/>
      <w:bookmarkEnd w:id="261"/>
      <w:bookmarkEnd w:id="262"/>
      <w:bookmarkEnd w:id="263"/>
    </w:p>
    <w:p w14:paraId="7F042164" w14:textId="77777777" w:rsidR="000C23F8" w:rsidRPr="00E66F78" w:rsidRDefault="000C23F8" w:rsidP="00CC0787">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C0787">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C0787">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C0787">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C0787">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CC0787">
      <w:pPr>
        <w:numPr>
          <w:ilvl w:val="0"/>
          <w:numId w:val="52"/>
        </w:numPr>
        <w:ind w:left="357" w:hanging="357"/>
        <w:jc w:val="both"/>
        <w:rPr>
          <w:sz w:val="22"/>
          <w:szCs w:val="22"/>
        </w:rPr>
      </w:pPr>
      <w:bookmarkStart w:id="26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5"/>
    <w:p w14:paraId="5A12B597" w14:textId="77777777" w:rsidR="000C23F8" w:rsidRDefault="000C23F8" w:rsidP="00CC0787">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097E931" w14:textId="412E58BE" w:rsidR="00077F15" w:rsidRPr="00DB7370" w:rsidRDefault="00077F15" w:rsidP="00077F15">
      <w:pPr>
        <w:pStyle w:val="Nagwek2"/>
      </w:pPr>
      <w:bookmarkStart w:id="266" w:name="_Toc200101302"/>
      <w:r w:rsidRPr="00077F15">
        <w:rPr>
          <w:rFonts w:ascii="MS UI Gothic" w:eastAsia="MS UI Gothic" w:hAnsi="MS UI Gothic" w:hint="eastAsia"/>
        </w:rPr>
        <w:t>§</w:t>
      </w:r>
      <w:r>
        <w:t>22</w:t>
      </w:r>
      <w:r w:rsidRPr="00DB7370">
        <w:t>. Prawa autorskie</w:t>
      </w:r>
      <w:bookmarkEnd w:id="266"/>
    </w:p>
    <w:p w14:paraId="7ED9B3CB" w14:textId="6EC35CCE" w:rsidR="00077F15" w:rsidRPr="00DB7370" w:rsidRDefault="00077F15" w:rsidP="00077F15">
      <w:pPr>
        <w:pStyle w:val="Default"/>
        <w:numPr>
          <w:ilvl w:val="3"/>
          <w:numId w:val="75"/>
        </w:numPr>
        <w:adjustRightInd/>
        <w:ind w:left="284" w:hanging="284"/>
        <w:jc w:val="both"/>
        <w:rPr>
          <w:color w:val="auto"/>
          <w:sz w:val="22"/>
          <w:szCs w:val="22"/>
          <w:lang w:eastAsia="ar-SA"/>
        </w:rPr>
      </w:pPr>
      <w:r w:rsidRPr="00DB7370">
        <w:rPr>
          <w:color w:val="auto"/>
          <w:sz w:val="22"/>
          <w:szCs w:val="22"/>
          <w:lang w:eastAsia="ar-SA"/>
        </w:rPr>
        <w:t xml:space="preserve">Wykonawca oświadcza i gwarantuje, że najpóźniej w dniu wydania Dokumentacji, będącej przedmiotem umowy (w tym poszczególnych jej części) przysługiwać mu będą wszelkie </w:t>
      </w:r>
      <w:r w:rsidRPr="00DB7370">
        <w:rPr>
          <w:color w:val="auto"/>
          <w:sz w:val="22"/>
          <w:szCs w:val="22"/>
          <w:lang w:eastAsia="ar-SA"/>
        </w:rPr>
        <w:br/>
        <w:t xml:space="preserve">i wyłączne autorskie prawa majątkowe do Dokumentacji, w tym wyłączne prawo zezwalania na wykonywanie zależnych praw autorskich w stosunku do Dokumentacji oraz wyłączne prawo do rozporządzania Dokumentacją </w:t>
      </w:r>
      <w:r w:rsidR="00523B83" w:rsidRPr="00DB7370">
        <w:rPr>
          <w:color w:val="auto"/>
          <w:sz w:val="22"/>
          <w:szCs w:val="22"/>
          <w:lang w:eastAsia="ar-SA"/>
        </w:rPr>
        <w:t>w przedmiocie zamówienia</w:t>
      </w:r>
      <w:r w:rsidRPr="00DB7370">
        <w:rPr>
          <w:color w:val="auto"/>
          <w:sz w:val="22"/>
          <w:szCs w:val="22"/>
          <w:lang w:eastAsia="ar-SA"/>
        </w:rPr>
        <w:t xml:space="preserve">. Wykonawca gwarantuje i zobowiązuje się, że prawa powyższe nie będą w niczym i przez nikogo ograniczone, a w szczególności będą wolne od wad prawnych i nie będą naruszać praw majątkowych ani dóbr osobistych osób trzecich. Wobec </w:t>
      </w:r>
      <w:r w:rsidRPr="00DB7370">
        <w:rPr>
          <w:color w:val="auto"/>
          <w:sz w:val="22"/>
          <w:szCs w:val="22"/>
          <w:lang w:eastAsia="ar-SA"/>
        </w:rPr>
        <w:lastRenderedPageBreak/>
        <w:t>powyższego Wykonawca gwarantuje i zobowiązuje się, że Dokumentację będą stanowiły dzieła oryginalne, spełniające kryteria, wskazane w treści art. 1 ustawy z dnia 4 lutego 1994 r. o prawie autorskim i prawach pokrewnych (</w:t>
      </w:r>
      <w:proofErr w:type="spellStart"/>
      <w:r w:rsidRPr="00DB7370">
        <w:rPr>
          <w:color w:val="auto"/>
          <w:sz w:val="22"/>
          <w:szCs w:val="22"/>
          <w:lang w:eastAsia="ar-SA"/>
        </w:rPr>
        <w:t>t.j</w:t>
      </w:r>
      <w:proofErr w:type="spellEnd"/>
      <w:r w:rsidRPr="00DB7370">
        <w:rPr>
          <w:color w:val="auto"/>
          <w:sz w:val="22"/>
          <w:szCs w:val="22"/>
          <w:lang w:eastAsia="ar-SA"/>
        </w:rPr>
        <w:t xml:space="preserve">. Dz. U. z 2017 r. poz. 880 z </w:t>
      </w:r>
      <w:proofErr w:type="spellStart"/>
      <w:r w:rsidRPr="00DB7370">
        <w:rPr>
          <w:color w:val="auto"/>
          <w:sz w:val="22"/>
          <w:szCs w:val="22"/>
          <w:lang w:eastAsia="ar-SA"/>
        </w:rPr>
        <w:t>późn</w:t>
      </w:r>
      <w:proofErr w:type="spellEnd"/>
      <w:r w:rsidRPr="00DB7370">
        <w:rPr>
          <w:color w:val="auto"/>
          <w:sz w:val="22"/>
          <w:szCs w:val="22"/>
          <w:lang w:eastAsia="ar-SA"/>
        </w:rPr>
        <w:t xml:space="preserve">. zm.), natomiast nośniki, na których Dokumentacja zostanie utrwalona będą stanowiły wyłączną własność Wykonawcy. Wykonawca oświadcza, iż zawarcie i wykonanie Umowy nie wymaga uzyskania zezwoleń osób trzecich i nie narusza praw osób trzecich. </w:t>
      </w:r>
    </w:p>
    <w:p w14:paraId="00D37F64" w14:textId="34A233D5"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2.</w:t>
      </w:r>
      <w:r w:rsidRPr="00DB7370">
        <w:rPr>
          <w:color w:val="auto"/>
          <w:sz w:val="14"/>
          <w:szCs w:val="14"/>
          <w:lang w:eastAsia="ar-SA"/>
        </w:rPr>
        <w:t xml:space="preserve">    </w:t>
      </w:r>
      <w:r w:rsidRPr="00DB7370">
        <w:rPr>
          <w:color w:val="auto"/>
          <w:sz w:val="22"/>
          <w:szCs w:val="22"/>
          <w:lang w:eastAsia="ar-SA"/>
        </w:rPr>
        <w:t xml:space="preserve">Z chwilą wydania egzemplarzy Dokumentacji lub którejkolwiek jej części Wykonawca przenosi na Zamawiającego autorskie prawa majątkowe do Dokumentacji </w:t>
      </w:r>
      <w:r w:rsidR="00523B83" w:rsidRPr="00DB7370">
        <w:rPr>
          <w:color w:val="auto"/>
          <w:sz w:val="22"/>
          <w:szCs w:val="22"/>
          <w:lang w:eastAsia="ar-SA"/>
        </w:rPr>
        <w:t>będącej przedmiotem zam</w:t>
      </w:r>
      <w:r w:rsidR="001E6462" w:rsidRPr="00DB7370">
        <w:rPr>
          <w:color w:val="auto"/>
          <w:sz w:val="22"/>
          <w:szCs w:val="22"/>
          <w:lang w:eastAsia="ar-SA"/>
        </w:rPr>
        <w:t>ó</w:t>
      </w:r>
      <w:r w:rsidR="00523B83" w:rsidRPr="00DB7370">
        <w:rPr>
          <w:color w:val="auto"/>
          <w:sz w:val="22"/>
          <w:szCs w:val="22"/>
          <w:lang w:eastAsia="ar-SA"/>
        </w:rPr>
        <w:t>wienia</w:t>
      </w:r>
    </w:p>
    <w:p w14:paraId="4CCAD08E"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a)</w:t>
      </w:r>
      <w:r w:rsidRPr="00DB7370">
        <w:rPr>
          <w:color w:val="auto"/>
          <w:sz w:val="14"/>
          <w:szCs w:val="14"/>
          <w:lang w:eastAsia="ar-SA"/>
        </w:rPr>
        <w:t>   </w:t>
      </w:r>
      <w:r w:rsidRPr="00DB7370">
        <w:rPr>
          <w:color w:val="auto"/>
          <w:sz w:val="22"/>
          <w:szCs w:val="22"/>
          <w:lang w:eastAsia="ar-SA"/>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1BAFBE64" w14:textId="6A79FD6E"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b)</w:t>
      </w:r>
      <w:r w:rsidRPr="00DB7370">
        <w:rPr>
          <w:color w:val="auto"/>
          <w:sz w:val="14"/>
          <w:szCs w:val="14"/>
          <w:lang w:eastAsia="ar-SA"/>
        </w:rPr>
        <w:t>   </w:t>
      </w:r>
      <w:r w:rsidRPr="00DB7370">
        <w:rPr>
          <w:color w:val="auto"/>
          <w:sz w:val="22"/>
          <w:szCs w:val="22"/>
          <w:lang w:eastAsia="ar-SA"/>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t>
      </w:r>
      <w:r w:rsidRPr="00DB7370">
        <w:rPr>
          <w:color w:val="auto"/>
          <w:sz w:val="22"/>
          <w:szCs w:val="22"/>
          <w:lang w:eastAsia="ar-SA"/>
        </w:rPr>
        <w:br/>
        <w:t xml:space="preserve">przez rozpowszechnianie w każdej formie i we wszelkiego typu materiałach, w szczególności za pomocą sieci Internet i Intranet, a także użyczenia, najmu lub dzierżawy oryginału albo egzemplarzy Dokumentacji albo ich części (elementów); </w:t>
      </w:r>
    </w:p>
    <w:p w14:paraId="4027C95C"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c)</w:t>
      </w:r>
      <w:r w:rsidRPr="00DB7370">
        <w:rPr>
          <w:color w:val="auto"/>
          <w:sz w:val="14"/>
          <w:szCs w:val="14"/>
          <w:lang w:eastAsia="ar-SA"/>
        </w:rPr>
        <w:t>   </w:t>
      </w:r>
      <w:r w:rsidRPr="00DB7370">
        <w:rPr>
          <w:color w:val="auto"/>
          <w:sz w:val="22"/>
          <w:szCs w:val="22"/>
          <w:lang w:eastAsia="ar-SA"/>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5164AFC1"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d)</w:t>
      </w:r>
      <w:r w:rsidRPr="00DB7370">
        <w:rPr>
          <w:color w:val="auto"/>
          <w:sz w:val="14"/>
          <w:szCs w:val="14"/>
          <w:lang w:eastAsia="ar-SA"/>
        </w:rPr>
        <w:t>   </w:t>
      </w:r>
      <w:r w:rsidRPr="00DB7370">
        <w:rPr>
          <w:color w:val="auto"/>
          <w:sz w:val="22"/>
          <w:szCs w:val="22"/>
          <w:lang w:eastAsia="ar-SA"/>
        </w:rPr>
        <w:t>tłumaczenie Dokumentacji w całości lub w części, a w szczególności na języki obce oraz zmiana i przepisanie na inny rodzaj zapisu bądź system;</w:t>
      </w:r>
    </w:p>
    <w:p w14:paraId="1EB75715" w14:textId="43DBAEA8"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e)</w:t>
      </w:r>
      <w:r w:rsidRPr="00DB7370">
        <w:rPr>
          <w:color w:val="auto"/>
          <w:sz w:val="14"/>
          <w:szCs w:val="14"/>
          <w:lang w:eastAsia="ar-SA"/>
        </w:rPr>
        <w:t xml:space="preserve">   </w:t>
      </w:r>
      <w:r w:rsidRPr="00DB7370">
        <w:rPr>
          <w:color w:val="auto"/>
          <w:sz w:val="22"/>
          <w:szCs w:val="22"/>
          <w:lang w:eastAsia="ar-SA"/>
        </w:rPr>
        <w:t xml:space="preserve">wykorzystywanie Dokumentacji do realizacji robót objętych Dokumentacją </w:t>
      </w:r>
    </w:p>
    <w:p w14:paraId="7A947D8B"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3.</w:t>
      </w:r>
      <w:r w:rsidRPr="00DB7370">
        <w:rPr>
          <w:color w:val="auto"/>
          <w:sz w:val="14"/>
          <w:szCs w:val="14"/>
          <w:lang w:eastAsia="ar-SA"/>
        </w:rPr>
        <w:t>   </w:t>
      </w:r>
      <w:r w:rsidRPr="00DB7370">
        <w:rPr>
          <w:color w:val="auto"/>
          <w:sz w:val="22"/>
          <w:szCs w:val="22"/>
          <w:lang w:eastAsia="ar-SA"/>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t>
      </w:r>
      <w:r w:rsidRPr="00DB7370">
        <w:rPr>
          <w:color w:val="auto"/>
          <w:sz w:val="22"/>
          <w:szCs w:val="22"/>
          <w:lang w:eastAsia="ar-SA"/>
        </w:rPr>
        <w:br/>
        <w:t xml:space="preserve">w formie papierowej jak i na nośniku elektronicznym. </w:t>
      </w:r>
    </w:p>
    <w:p w14:paraId="2DA13130"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4.</w:t>
      </w:r>
      <w:r w:rsidRPr="00DB7370">
        <w:rPr>
          <w:color w:val="auto"/>
          <w:sz w:val="14"/>
          <w:szCs w:val="14"/>
          <w:lang w:eastAsia="ar-SA"/>
        </w:rPr>
        <w:t xml:space="preserve">   </w:t>
      </w:r>
      <w:r w:rsidRPr="00DB7370">
        <w:rPr>
          <w:color w:val="auto"/>
          <w:sz w:val="22"/>
          <w:szCs w:val="22"/>
          <w:lang w:eastAsia="ar-SA"/>
        </w:rPr>
        <w:t xml:space="preserve">Wykonawca gwarantuje i zobowiązuje się, że w przypadku wystąpienia przez osobę trzecią </w:t>
      </w:r>
      <w:r w:rsidRPr="00DB7370">
        <w:rPr>
          <w:color w:val="auto"/>
          <w:sz w:val="22"/>
          <w:szCs w:val="22"/>
          <w:lang w:eastAsia="ar-SA"/>
        </w:rPr>
        <w:br/>
        <w:t xml:space="preserve">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w:t>
      </w:r>
      <w:r w:rsidRPr="00DB7370">
        <w:rPr>
          <w:color w:val="auto"/>
          <w:sz w:val="22"/>
          <w:szCs w:val="22"/>
          <w:lang w:eastAsia="ar-SA"/>
        </w:rPr>
        <w:br/>
        <w:t xml:space="preserve">i ewentualnego postępowania sądowego. </w:t>
      </w:r>
    </w:p>
    <w:p w14:paraId="1BE8C34D" w14:textId="6310E87F"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5.</w:t>
      </w:r>
      <w:r w:rsidRPr="00DB7370">
        <w:rPr>
          <w:color w:val="auto"/>
          <w:sz w:val="14"/>
          <w:szCs w:val="14"/>
          <w:lang w:eastAsia="ar-SA"/>
        </w:rPr>
        <w:t>   </w:t>
      </w:r>
      <w:r w:rsidRPr="00DB7370">
        <w:rPr>
          <w:color w:val="auto"/>
          <w:sz w:val="22"/>
          <w:szCs w:val="22"/>
          <w:lang w:eastAsia="ar-SA"/>
        </w:rPr>
        <w:t xml:space="preserve">Wykonawca wyraża zgodę na dokonywanie zmian, adaptacji lub aktualizacji Dokumentacji oraz na modyfikowanie, adaptowanie i łączenie Dokumentacji z innymi utworami, a także na zastosowanie, eksploatację i zbycie takich opracowań na bez konieczności uzyskiwania dodatkowej zgody Wykonawcy, a także jest upoważniony do udzielania w imieniu Wykonawcy takiej zgody. </w:t>
      </w:r>
      <w:r w:rsidR="006F18E8" w:rsidRPr="00DB7370">
        <w:rPr>
          <w:color w:val="auto"/>
          <w:sz w:val="22"/>
          <w:szCs w:val="22"/>
          <w:lang w:eastAsia="ar-SA"/>
        </w:rPr>
        <w:br/>
      </w:r>
      <w:r w:rsidRPr="00DB7370">
        <w:rPr>
          <w:color w:val="auto"/>
          <w:sz w:val="22"/>
          <w:szCs w:val="22"/>
          <w:lang w:eastAsia="ar-SA"/>
        </w:rPr>
        <w:t xml:space="preserve">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4B9911AD" w14:textId="479C67CA"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6.</w:t>
      </w:r>
      <w:r w:rsidRPr="00DB7370">
        <w:rPr>
          <w:color w:val="auto"/>
          <w:sz w:val="14"/>
          <w:szCs w:val="14"/>
          <w:lang w:eastAsia="ar-SA"/>
        </w:rPr>
        <w:t xml:space="preserve">    </w:t>
      </w:r>
      <w:r w:rsidRPr="00DB7370">
        <w:rPr>
          <w:color w:val="auto"/>
          <w:sz w:val="22"/>
          <w:szCs w:val="22"/>
          <w:lang w:eastAsia="ar-SA"/>
        </w:rPr>
        <w:t xml:space="preserve">Zamawiającemu będzie przysługiwać prawo do korzystania i rozporządzania Dokumentacji i jej części, w celach związanych lub niezwiązanych z działalnością gospodarczą Zamawiającego. Dotyczy to również opracowań Dokumentacji i jej części, a także dalszych opracowań. </w:t>
      </w:r>
    </w:p>
    <w:p w14:paraId="4A47F63C"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lastRenderedPageBreak/>
        <w:t>7.</w:t>
      </w:r>
      <w:r w:rsidRPr="00DB7370">
        <w:rPr>
          <w:color w:val="auto"/>
          <w:sz w:val="14"/>
          <w:szCs w:val="14"/>
          <w:lang w:eastAsia="ar-SA"/>
        </w:rPr>
        <w:t xml:space="preserve">    </w:t>
      </w:r>
      <w:r w:rsidRPr="00DB7370">
        <w:rPr>
          <w:color w:val="auto"/>
          <w:sz w:val="22"/>
          <w:szCs w:val="22"/>
          <w:lang w:eastAsia="ar-SA"/>
        </w:rPr>
        <w:t xml:space="preserve">Wykonawca przenosi na Zamawiającego wyłączne prawo zezwalania na wykonywanie zależnych praw autorskich bez ograniczeń terytorialnych, czasowych i podmiotowych. </w:t>
      </w:r>
    </w:p>
    <w:p w14:paraId="45BE3436"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8.</w:t>
      </w:r>
      <w:r w:rsidRPr="00DB7370">
        <w:rPr>
          <w:color w:val="auto"/>
          <w:sz w:val="14"/>
          <w:szCs w:val="14"/>
          <w:lang w:eastAsia="ar-SA"/>
        </w:rPr>
        <w:t xml:space="preserve">    </w:t>
      </w:r>
      <w:r w:rsidRPr="00DB7370">
        <w:rPr>
          <w:color w:val="auto"/>
          <w:sz w:val="22"/>
          <w:szCs w:val="22"/>
          <w:lang w:eastAsia="ar-SA"/>
        </w:rPr>
        <w:t>Wykonawca gwarantuje i wyraża zgodę na wykonywanie przez Zamawiającego przysługujących twórcy praw osobistych do Dokumentacji, w tym sprawowanie nadzoru autorskiego.</w:t>
      </w:r>
    </w:p>
    <w:p w14:paraId="2CE5E258"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9.</w:t>
      </w:r>
      <w:r w:rsidRPr="00DB7370">
        <w:rPr>
          <w:color w:val="auto"/>
          <w:sz w:val="14"/>
          <w:szCs w:val="14"/>
          <w:lang w:eastAsia="ar-SA"/>
        </w:rPr>
        <w:t>   </w:t>
      </w:r>
      <w:r w:rsidRPr="00DB7370">
        <w:rPr>
          <w:color w:val="auto"/>
          <w:sz w:val="22"/>
          <w:szCs w:val="22"/>
          <w:lang w:eastAsia="ar-SA"/>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0A2924EF" w14:textId="77777777" w:rsidR="00077F15" w:rsidRPr="00DB7370" w:rsidRDefault="00077F15" w:rsidP="00077F15">
      <w:pPr>
        <w:pStyle w:val="Default"/>
        <w:ind w:left="284" w:hanging="426"/>
        <w:jc w:val="both"/>
        <w:rPr>
          <w:color w:val="auto"/>
          <w:sz w:val="22"/>
          <w:szCs w:val="22"/>
          <w:lang w:eastAsia="ar-SA"/>
        </w:rPr>
      </w:pPr>
      <w:r w:rsidRPr="00DB7370">
        <w:rPr>
          <w:color w:val="auto"/>
          <w:sz w:val="22"/>
          <w:szCs w:val="22"/>
          <w:lang w:eastAsia="ar-SA"/>
        </w:rPr>
        <w:t>10.</w:t>
      </w:r>
      <w:r w:rsidRPr="00DB7370">
        <w:rPr>
          <w:color w:val="auto"/>
          <w:sz w:val="14"/>
          <w:szCs w:val="14"/>
          <w:lang w:eastAsia="ar-SA"/>
        </w:rPr>
        <w:t xml:space="preserve">   </w:t>
      </w:r>
      <w:r w:rsidRPr="00DB7370">
        <w:rPr>
          <w:color w:val="auto"/>
          <w:sz w:val="22"/>
          <w:szCs w:val="22"/>
          <w:lang w:eastAsia="ar-SA"/>
        </w:rPr>
        <w:t xml:space="preserve">Zamawiającemu będzie przysługiwać prawo przeniesienia uprawnień i obowiązków wynikających z niniejszej umowy na osoby trzecie w zakresie, w jakim prawa i obowiązki te wynikają </w:t>
      </w:r>
      <w:r w:rsidRPr="00DB7370">
        <w:rPr>
          <w:color w:val="auto"/>
          <w:sz w:val="22"/>
          <w:szCs w:val="22"/>
          <w:lang w:eastAsia="ar-SA"/>
        </w:rPr>
        <w:br/>
        <w:t xml:space="preserve">z niniejszego paragrafu umowy, w tym autorskich praw majątkowych do Dokumentacji i ich opracowań oraz udzielania dalszych upoważnień w sprawach, w których Zamawiający upoważniony został przez Wykonawcę na podstawie niniejszego paragrafu umowy. </w:t>
      </w:r>
    </w:p>
    <w:p w14:paraId="677AABEE" w14:textId="17430EA8" w:rsidR="00077F15" w:rsidRPr="00B26051" w:rsidRDefault="00077F15" w:rsidP="00077F15">
      <w:pPr>
        <w:pStyle w:val="Default"/>
        <w:ind w:left="284" w:hanging="426"/>
        <w:jc w:val="both"/>
        <w:rPr>
          <w:b/>
          <w:bCs/>
          <w:sz w:val="22"/>
          <w:szCs w:val="22"/>
        </w:rPr>
      </w:pPr>
      <w:r w:rsidRPr="00DB7370">
        <w:rPr>
          <w:sz w:val="22"/>
          <w:szCs w:val="22"/>
        </w:rPr>
        <w:t>11.</w:t>
      </w:r>
      <w:r w:rsidRPr="00DB7370">
        <w:rPr>
          <w:sz w:val="14"/>
          <w:szCs w:val="14"/>
        </w:rPr>
        <w:t xml:space="preserve">   </w:t>
      </w:r>
      <w:r w:rsidRPr="00DB7370">
        <w:rPr>
          <w:color w:val="auto"/>
          <w:sz w:val="22"/>
          <w:szCs w:val="22"/>
          <w:lang w:eastAsia="ar-SA"/>
        </w:rPr>
        <w:t xml:space="preserve">Wynagrodzenie za przeniesienie praw autorskich w zakresie opisanym w niniejszym paragrafie, </w:t>
      </w:r>
      <w:r w:rsidRPr="00DB7370">
        <w:rPr>
          <w:color w:val="auto"/>
          <w:sz w:val="22"/>
          <w:szCs w:val="22"/>
          <w:lang w:eastAsia="ar-SA"/>
        </w:rPr>
        <w:br/>
        <w:t xml:space="preserve">w tym za przeniesienie praw do korzystania z Dokumentacji </w:t>
      </w:r>
      <w:r w:rsidR="009753A6" w:rsidRPr="00DB7370">
        <w:rPr>
          <w:color w:val="auto"/>
          <w:sz w:val="22"/>
          <w:szCs w:val="22"/>
          <w:lang w:eastAsia="ar-SA"/>
        </w:rPr>
        <w:t xml:space="preserve">w przedmiocie zamówienia </w:t>
      </w:r>
      <w:r w:rsidRPr="00DB7370">
        <w:rPr>
          <w:color w:val="auto"/>
          <w:sz w:val="22"/>
          <w:szCs w:val="22"/>
          <w:lang w:eastAsia="ar-SA"/>
        </w:rPr>
        <w:t>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5246617E" w14:textId="24EEF208" w:rsidR="000C23F8" w:rsidRPr="00F8529D" w:rsidRDefault="000C23F8" w:rsidP="00AD7A6E">
      <w:pPr>
        <w:pStyle w:val="Nagwek2"/>
      </w:pPr>
      <w:bookmarkStart w:id="267" w:name="_Toc64016217"/>
      <w:bookmarkStart w:id="268" w:name="_Toc106095880"/>
      <w:bookmarkStart w:id="269" w:name="_Toc106096320"/>
      <w:bookmarkStart w:id="270" w:name="_Toc106096424"/>
      <w:bookmarkStart w:id="271" w:name="_Toc200101303"/>
      <w:r w:rsidRPr="00F8529D">
        <w:t>§ 2</w:t>
      </w:r>
      <w:r w:rsidR="00077F15">
        <w:t>3</w:t>
      </w:r>
      <w:r w:rsidRPr="00F8529D">
        <w:t>. Postanowienia końcowe</w:t>
      </w:r>
      <w:bookmarkEnd w:id="267"/>
      <w:bookmarkEnd w:id="268"/>
      <w:bookmarkEnd w:id="269"/>
      <w:bookmarkEnd w:id="270"/>
      <w:bookmarkEnd w:id="271"/>
    </w:p>
    <w:p w14:paraId="372E732F" w14:textId="14C9515F" w:rsidR="005812ED" w:rsidRPr="009F37A7" w:rsidRDefault="005812ED" w:rsidP="00CC0787">
      <w:pPr>
        <w:numPr>
          <w:ilvl w:val="0"/>
          <w:numId w:val="53"/>
        </w:numPr>
        <w:spacing w:line="259" w:lineRule="auto"/>
        <w:jc w:val="both"/>
        <w:rPr>
          <w:sz w:val="22"/>
          <w:szCs w:val="22"/>
        </w:rPr>
      </w:pPr>
      <w:r w:rsidRPr="009F37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F37A7" w:rsidRDefault="005812ED" w:rsidP="00CC0787">
      <w:pPr>
        <w:numPr>
          <w:ilvl w:val="0"/>
          <w:numId w:val="53"/>
        </w:numPr>
        <w:spacing w:line="259" w:lineRule="auto"/>
        <w:jc w:val="both"/>
        <w:rPr>
          <w:sz w:val="22"/>
          <w:szCs w:val="22"/>
        </w:rPr>
      </w:pPr>
      <w:r w:rsidRPr="009F37A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CC0787">
      <w:pPr>
        <w:numPr>
          <w:ilvl w:val="0"/>
          <w:numId w:val="53"/>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Pr="006953FA" w:rsidRDefault="000C523D" w:rsidP="000C523D">
      <w:pPr>
        <w:spacing w:line="259" w:lineRule="auto"/>
        <w:ind w:left="357"/>
        <w:jc w:val="both"/>
        <w:rPr>
          <w:sz w:val="22"/>
          <w:szCs w:val="22"/>
        </w:rPr>
      </w:pPr>
    </w:p>
    <w:p w14:paraId="1E71A883" w14:textId="77777777" w:rsidR="000C523D" w:rsidRPr="006953FA" w:rsidRDefault="000C523D" w:rsidP="000C523D">
      <w:pPr>
        <w:spacing w:line="259" w:lineRule="auto"/>
        <w:ind w:left="357"/>
        <w:jc w:val="both"/>
        <w:rPr>
          <w:i/>
          <w:iCs/>
          <w:sz w:val="22"/>
          <w:szCs w:val="22"/>
        </w:rPr>
      </w:pPr>
    </w:p>
    <w:p w14:paraId="2EDE3D71" w14:textId="77777777" w:rsidR="00513C3E" w:rsidRPr="006953FA" w:rsidRDefault="00513C3E" w:rsidP="000C523D">
      <w:pPr>
        <w:spacing w:line="259" w:lineRule="auto"/>
        <w:ind w:left="357"/>
        <w:jc w:val="both"/>
        <w:rPr>
          <w:i/>
          <w:iCs/>
          <w:sz w:val="22"/>
          <w:szCs w:val="22"/>
        </w:rPr>
      </w:pPr>
    </w:p>
    <w:p w14:paraId="55B4811C" w14:textId="77777777" w:rsidR="00513C3E" w:rsidRPr="006953FA" w:rsidRDefault="00513C3E" w:rsidP="000C523D">
      <w:pPr>
        <w:spacing w:line="259" w:lineRule="auto"/>
        <w:ind w:left="357"/>
        <w:jc w:val="both"/>
        <w:rPr>
          <w:i/>
          <w:iCs/>
          <w:sz w:val="22"/>
          <w:szCs w:val="22"/>
        </w:rPr>
      </w:pPr>
    </w:p>
    <w:p w14:paraId="099C69F4" w14:textId="77777777" w:rsidR="000C23F8" w:rsidRPr="006953FA" w:rsidRDefault="000C23F8" w:rsidP="00AD7A6E">
      <w:pPr>
        <w:pStyle w:val="Nagwek2"/>
        <w:jc w:val="left"/>
        <w:rPr>
          <w:sz w:val="22"/>
          <w:szCs w:val="22"/>
        </w:rPr>
      </w:pPr>
      <w:bookmarkStart w:id="272" w:name="_Toc83291694"/>
      <w:bookmarkStart w:id="273" w:name="_Toc106095881"/>
      <w:bookmarkStart w:id="274" w:name="_Toc106096321"/>
      <w:bookmarkStart w:id="275" w:name="_Toc106096425"/>
      <w:bookmarkStart w:id="276" w:name="_Toc200101304"/>
      <w:bookmarkEnd w:id="264"/>
      <w:r w:rsidRPr="006953FA">
        <w:rPr>
          <w:sz w:val="22"/>
          <w:szCs w:val="22"/>
        </w:rPr>
        <w:t>Załączniki do Umowy</w:t>
      </w:r>
      <w:bookmarkEnd w:id="272"/>
      <w:bookmarkEnd w:id="273"/>
      <w:bookmarkEnd w:id="274"/>
      <w:bookmarkEnd w:id="275"/>
      <w:bookmarkEnd w:id="276"/>
    </w:p>
    <w:p w14:paraId="50995AE1" w14:textId="77777777" w:rsidR="000C23F8" w:rsidRPr="006953FA" w:rsidRDefault="000C23F8" w:rsidP="000C23F8">
      <w:pPr>
        <w:tabs>
          <w:tab w:val="left" w:pos="1843"/>
        </w:tabs>
        <w:ind w:left="1843" w:hanging="1843"/>
        <w:jc w:val="both"/>
        <w:rPr>
          <w:rFonts w:eastAsiaTheme="majorEastAsia"/>
          <w:sz w:val="22"/>
          <w:szCs w:val="22"/>
        </w:rPr>
      </w:pPr>
      <w:r w:rsidRPr="006953FA">
        <w:rPr>
          <w:rFonts w:eastAsiaTheme="majorEastAsia"/>
          <w:sz w:val="22"/>
          <w:szCs w:val="22"/>
        </w:rPr>
        <w:t xml:space="preserve">Załącznik nr 1 – </w:t>
      </w:r>
      <w:r w:rsidRPr="006953FA">
        <w:rPr>
          <w:rFonts w:eastAsiaTheme="majorEastAsia"/>
          <w:sz w:val="22"/>
          <w:szCs w:val="22"/>
        </w:rPr>
        <w:tab/>
        <w:t>Szczegółowy Opis Przedmiotu Zamówienia (na podstawie Załącznika nr 1 do SWZ),</w:t>
      </w:r>
    </w:p>
    <w:p w14:paraId="5C6232A9" w14:textId="654801DB" w:rsidR="000C23F8" w:rsidRPr="006953FA" w:rsidRDefault="000C23F8" w:rsidP="000C23F8">
      <w:pPr>
        <w:tabs>
          <w:tab w:val="left" w:pos="1843"/>
        </w:tabs>
        <w:jc w:val="both"/>
        <w:rPr>
          <w:rFonts w:eastAsiaTheme="majorEastAsia"/>
          <w:sz w:val="22"/>
          <w:szCs w:val="22"/>
        </w:rPr>
      </w:pPr>
      <w:r w:rsidRPr="006953FA">
        <w:rPr>
          <w:rFonts w:eastAsiaTheme="majorEastAsia"/>
          <w:sz w:val="22"/>
          <w:szCs w:val="22"/>
        </w:rPr>
        <w:t xml:space="preserve">Załącznik nr </w:t>
      </w:r>
      <w:r w:rsidR="00306451" w:rsidRPr="006953FA">
        <w:rPr>
          <w:rFonts w:eastAsiaTheme="majorEastAsia"/>
          <w:sz w:val="22"/>
          <w:szCs w:val="22"/>
        </w:rPr>
        <w:t>2</w:t>
      </w:r>
      <w:r w:rsidRPr="006953FA">
        <w:rPr>
          <w:rFonts w:eastAsiaTheme="majorEastAsia"/>
          <w:sz w:val="22"/>
          <w:szCs w:val="22"/>
        </w:rPr>
        <w:t xml:space="preserve"> – </w:t>
      </w:r>
      <w:r w:rsidRPr="006953FA">
        <w:rPr>
          <w:rFonts w:eastAsiaTheme="majorEastAsia"/>
          <w:sz w:val="22"/>
          <w:szCs w:val="22"/>
        </w:rPr>
        <w:tab/>
        <w:t xml:space="preserve">Ochrona danych osobowych </w:t>
      </w:r>
    </w:p>
    <w:p w14:paraId="3E3E5A15" w14:textId="3490C6B8" w:rsidR="000C23F8" w:rsidRPr="006953FA" w:rsidRDefault="000C23F8" w:rsidP="000C23F8">
      <w:pPr>
        <w:tabs>
          <w:tab w:val="left" w:pos="1843"/>
        </w:tabs>
        <w:jc w:val="both"/>
        <w:rPr>
          <w:rFonts w:eastAsiaTheme="majorEastAsia"/>
          <w:sz w:val="22"/>
          <w:szCs w:val="22"/>
        </w:rPr>
      </w:pPr>
      <w:r w:rsidRPr="006953FA">
        <w:rPr>
          <w:rFonts w:eastAsiaTheme="majorEastAsia"/>
          <w:sz w:val="22"/>
          <w:szCs w:val="22"/>
        </w:rPr>
        <w:t xml:space="preserve">Załącznik nr </w:t>
      </w:r>
      <w:r w:rsidR="00306451" w:rsidRPr="006953FA">
        <w:rPr>
          <w:rFonts w:eastAsiaTheme="majorEastAsia"/>
          <w:sz w:val="22"/>
          <w:szCs w:val="22"/>
        </w:rPr>
        <w:t>3</w:t>
      </w:r>
      <w:r w:rsidRPr="006953FA">
        <w:rPr>
          <w:rFonts w:eastAsiaTheme="majorEastAsia"/>
          <w:sz w:val="22"/>
          <w:szCs w:val="22"/>
        </w:rPr>
        <w:t xml:space="preserve"> – </w:t>
      </w:r>
      <w:r w:rsidRPr="006953FA">
        <w:rPr>
          <w:rFonts w:eastAsiaTheme="majorEastAsia"/>
          <w:sz w:val="22"/>
          <w:szCs w:val="22"/>
        </w:rPr>
        <w:tab/>
        <w:t xml:space="preserve">Oświadczenie o statusie Wykonawcy </w:t>
      </w:r>
    </w:p>
    <w:p w14:paraId="170167AC" w14:textId="11B70247" w:rsidR="00E0105D" w:rsidRPr="00E654F4" w:rsidRDefault="00E0105D" w:rsidP="00E0105D">
      <w:pPr>
        <w:tabs>
          <w:tab w:val="left" w:pos="1843"/>
        </w:tabs>
        <w:jc w:val="both"/>
        <w:rPr>
          <w:i/>
          <w:iCs/>
        </w:rPr>
      </w:pPr>
      <w:r w:rsidRPr="00CB793D">
        <w:rPr>
          <w:rFonts w:eastAsiaTheme="majorEastAsia"/>
          <w:sz w:val="22"/>
          <w:szCs w:val="22"/>
        </w:rPr>
        <w:t xml:space="preserve">Załącznik nr 4 -  </w:t>
      </w:r>
      <w:r w:rsidRPr="00CB793D">
        <w:rPr>
          <w:rFonts w:eastAsiaTheme="majorEastAsia"/>
          <w:sz w:val="22"/>
          <w:szCs w:val="22"/>
        </w:rPr>
        <w:tab/>
        <w:t xml:space="preserve">Oświadczenie dla celów podatku u </w:t>
      </w:r>
      <w:r w:rsidRPr="00E654F4">
        <w:rPr>
          <w:rFonts w:eastAsiaTheme="majorEastAsia"/>
          <w:sz w:val="22"/>
          <w:szCs w:val="22"/>
        </w:rPr>
        <w:t>źródła</w:t>
      </w:r>
      <w:r w:rsidRPr="00E654F4">
        <w:t xml:space="preserve"> </w:t>
      </w:r>
      <w:r w:rsidRPr="00E654F4">
        <w:rPr>
          <w:rFonts w:eastAsiaTheme="majorEastAsia"/>
          <w:i/>
          <w:iCs/>
          <w:sz w:val="22"/>
          <w:szCs w:val="22"/>
        </w:rPr>
        <w:t>- jeżeli dotyczy</w:t>
      </w:r>
    </w:p>
    <w:p w14:paraId="7023EC1F" w14:textId="70F19C40" w:rsidR="00A3498B" w:rsidRPr="00841912" w:rsidRDefault="00A3498B" w:rsidP="000C23F8">
      <w:pPr>
        <w:tabs>
          <w:tab w:val="left" w:pos="1843"/>
        </w:tabs>
        <w:jc w:val="both"/>
        <w:rPr>
          <w:rFonts w:eastAsiaTheme="majorEastAsia"/>
          <w:sz w:val="22"/>
          <w:szCs w:val="22"/>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7" w:name="_Hlk67826939"/>
      <w:bookmarkStart w:id="27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9056094" w:rsidR="000C23F8" w:rsidRPr="00CC6F9B" w:rsidRDefault="000C23F8" w:rsidP="00744F79">
      <w:pPr>
        <w:jc w:val="center"/>
        <w:rPr>
          <w:b/>
          <w:bCs/>
          <w:i/>
          <w:iCs/>
          <w:sz w:val="28"/>
          <w:szCs w:val="28"/>
        </w:rPr>
      </w:pPr>
      <w:r>
        <w:rPr>
          <w:b/>
          <w:bCs/>
          <w:color w:val="000000" w:themeColor="text1"/>
          <w:sz w:val="28"/>
          <w:szCs w:val="28"/>
        </w:rPr>
        <w:br/>
      </w:r>
      <w:r w:rsidRPr="00CC6F9B">
        <w:rPr>
          <w:b/>
          <w:bCs/>
          <w:i/>
          <w:iCs/>
          <w:sz w:val="32"/>
          <w:szCs w:val="32"/>
        </w:rPr>
        <w:t>(</w:t>
      </w:r>
      <w:r w:rsidRPr="00CC6F9B">
        <w:rPr>
          <w:b/>
          <w:bCs/>
          <w:i/>
          <w:iCs/>
          <w:sz w:val="28"/>
          <w:szCs w:val="28"/>
        </w:rPr>
        <w:t xml:space="preserve">zgodny </w:t>
      </w:r>
      <w:r w:rsidR="001709C5" w:rsidRPr="00CC6F9B">
        <w:rPr>
          <w:b/>
          <w:bCs/>
          <w:i/>
          <w:iCs/>
          <w:sz w:val="28"/>
          <w:szCs w:val="28"/>
        </w:rPr>
        <w:t>z Załącznikiem</w:t>
      </w:r>
      <w:r w:rsidRPr="00CC6F9B">
        <w:rPr>
          <w:b/>
          <w:bCs/>
          <w:i/>
          <w:iCs/>
          <w:sz w:val="28"/>
          <w:szCs w:val="28"/>
        </w:rPr>
        <w:t xml:space="preserve"> nr 1 do SWZ</w:t>
      </w:r>
      <w:bookmarkStart w:id="279" w:name="_Hlk147849015"/>
      <w:r w:rsidRPr="00CC6F9B">
        <w:rPr>
          <w:b/>
          <w:bCs/>
          <w:i/>
          <w:iCs/>
          <w:sz w:val="28"/>
          <w:szCs w:val="28"/>
        </w:rPr>
        <w:t>)</w:t>
      </w:r>
    </w:p>
    <w:bookmarkEnd w:id="278"/>
    <w:bookmarkEnd w:id="279"/>
    <w:p w14:paraId="772B004D" w14:textId="77777777" w:rsidR="000C23F8" w:rsidRPr="008F2909" w:rsidRDefault="000C23F8" w:rsidP="000C23F8">
      <w:pPr>
        <w:rPr>
          <w:b/>
          <w:bCs/>
          <w:color w:val="0070C0"/>
          <w:sz w:val="22"/>
          <w:szCs w:val="22"/>
        </w:rPr>
      </w:pPr>
    </w:p>
    <w:p w14:paraId="47B793D7" w14:textId="548DABD1" w:rsidR="000C23F8" w:rsidRDefault="000C23F8" w:rsidP="000C23F8">
      <w:pPr>
        <w:spacing w:after="160" w:line="259" w:lineRule="auto"/>
        <w:rPr>
          <w:sz w:val="14"/>
          <w:szCs w:val="14"/>
        </w:rPr>
      </w:pPr>
    </w:p>
    <w:p w14:paraId="70F0BF09" w14:textId="77777777" w:rsidR="000C23F8" w:rsidRDefault="000C23F8" w:rsidP="000C23F8">
      <w:pPr>
        <w:spacing w:before="120"/>
        <w:jc w:val="center"/>
        <w:rPr>
          <w:b/>
          <w:bCs/>
          <w:sz w:val="22"/>
          <w:szCs w:val="22"/>
        </w:rPr>
      </w:pPr>
    </w:p>
    <w:p w14:paraId="77D9EAA3" w14:textId="5A054811" w:rsidR="000C23F8" w:rsidRDefault="000C23F8" w:rsidP="000C23F8">
      <w:pPr>
        <w:spacing w:after="160" w:line="259" w:lineRule="auto"/>
      </w:pPr>
    </w:p>
    <w:p w14:paraId="59BC0265" w14:textId="77777777" w:rsidR="00744F79" w:rsidRPr="00DE750C" w:rsidRDefault="00744F79" w:rsidP="000C23F8">
      <w:pPr>
        <w:spacing w:before="120"/>
        <w:jc w:val="center"/>
        <w:rPr>
          <w:b/>
          <w:bCs/>
          <w:sz w:val="28"/>
          <w:szCs w:val="28"/>
        </w:rPr>
      </w:pPr>
      <w:bookmarkStart w:id="280" w:name="_Hlk67831498"/>
      <w:bookmarkStart w:id="281" w:name="_Hlk67827058"/>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5B8C73AD"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06451">
        <w:rPr>
          <w:b/>
          <w:bCs/>
          <w:sz w:val="22"/>
          <w:szCs w:val="22"/>
        </w:rPr>
        <w:t>2</w:t>
      </w:r>
      <w:r w:rsidRPr="001456AD">
        <w:rPr>
          <w:b/>
          <w:bCs/>
          <w:sz w:val="22"/>
          <w:szCs w:val="22"/>
        </w:rPr>
        <w:t xml:space="preserve"> do Umowy </w:t>
      </w:r>
    </w:p>
    <w:bookmarkEnd w:id="280"/>
    <w:bookmarkEnd w:id="28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F37A7">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508ED9E"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1709C5"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3B4145F" w:rsidR="000C23F8" w:rsidRDefault="001709C5"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C6F9B" w:rsidRDefault="000C23F8" w:rsidP="00CC0787">
      <w:pPr>
        <w:pStyle w:val="Akapitzlist"/>
        <w:numPr>
          <w:ilvl w:val="6"/>
          <w:numId w:val="53"/>
        </w:numPr>
        <w:overflowPunct w:val="0"/>
        <w:autoSpaceDE w:val="0"/>
        <w:autoSpaceDN w:val="0"/>
        <w:ind w:left="349"/>
        <w:contextualSpacing w:val="0"/>
        <w:jc w:val="both"/>
        <w:rPr>
          <w:sz w:val="22"/>
          <w:szCs w:val="22"/>
        </w:rPr>
      </w:pPr>
      <w:r w:rsidRPr="00CC6F9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9D2FE2E" w14:textId="77777777" w:rsidR="009F37A7" w:rsidRDefault="009F37A7" w:rsidP="000C23F8">
      <w:pPr>
        <w:rPr>
          <w:strike/>
        </w:rPr>
      </w:pPr>
    </w:p>
    <w:p w14:paraId="7AC60884" w14:textId="77777777" w:rsidR="009F37A7" w:rsidRDefault="009F37A7" w:rsidP="000C23F8">
      <w:pPr>
        <w:rPr>
          <w:strike/>
        </w:rPr>
      </w:pPr>
    </w:p>
    <w:p w14:paraId="43BE320F" w14:textId="77777777" w:rsidR="009F37A7" w:rsidRDefault="009F37A7" w:rsidP="000C23F8">
      <w:pPr>
        <w:rPr>
          <w:strike/>
        </w:rPr>
      </w:pPr>
    </w:p>
    <w:p w14:paraId="4ECE7230" w14:textId="77777777" w:rsidR="009F37A7" w:rsidRDefault="009F37A7" w:rsidP="000C23F8">
      <w:pPr>
        <w:rPr>
          <w:strike/>
        </w:rPr>
      </w:pPr>
    </w:p>
    <w:p w14:paraId="06D1C74C" w14:textId="77777777" w:rsidR="009F37A7" w:rsidRDefault="009F37A7" w:rsidP="000C23F8">
      <w:pPr>
        <w:rPr>
          <w:strike/>
        </w:rPr>
      </w:pPr>
    </w:p>
    <w:p w14:paraId="62EDF3DE" w14:textId="77777777" w:rsidR="009F37A7" w:rsidRDefault="009F37A7" w:rsidP="000C23F8">
      <w:pPr>
        <w:rPr>
          <w:strike/>
        </w:rPr>
      </w:pPr>
    </w:p>
    <w:p w14:paraId="1A43EC06" w14:textId="77777777" w:rsidR="009F37A7" w:rsidRDefault="009F37A7" w:rsidP="000C23F8">
      <w:pPr>
        <w:rPr>
          <w:strike/>
        </w:rPr>
      </w:pPr>
    </w:p>
    <w:p w14:paraId="3E0B12BD" w14:textId="77777777" w:rsidR="009F37A7" w:rsidRDefault="009F37A7" w:rsidP="000C23F8">
      <w:pPr>
        <w:rPr>
          <w:strike/>
        </w:rPr>
      </w:pPr>
    </w:p>
    <w:p w14:paraId="0B8416BB" w14:textId="77777777" w:rsidR="009F37A7" w:rsidRDefault="009F37A7" w:rsidP="000C23F8">
      <w:pPr>
        <w:rPr>
          <w:strike/>
        </w:rPr>
      </w:pPr>
    </w:p>
    <w:p w14:paraId="2FC8641D" w14:textId="77777777" w:rsidR="009F37A7" w:rsidRDefault="009F37A7" w:rsidP="000C23F8">
      <w:pPr>
        <w:rPr>
          <w:strike/>
        </w:rPr>
      </w:pPr>
    </w:p>
    <w:p w14:paraId="01D61440" w14:textId="77777777" w:rsidR="009F37A7" w:rsidRDefault="009F37A7" w:rsidP="000C23F8">
      <w:pPr>
        <w:rPr>
          <w:strike/>
        </w:rPr>
      </w:pPr>
    </w:p>
    <w:p w14:paraId="42BA52E3" w14:textId="77777777" w:rsidR="009F37A7" w:rsidRDefault="009F37A7" w:rsidP="000C23F8">
      <w:pPr>
        <w:rPr>
          <w:strike/>
        </w:rPr>
      </w:pPr>
    </w:p>
    <w:p w14:paraId="3DCAE9D4" w14:textId="77777777" w:rsidR="009F37A7" w:rsidRDefault="009F37A7" w:rsidP="000C23F8">
      <w:pPr>
        <w:rPr>
          <w:strike/>
        </w:rPr>
      </w:pPr>
    </w:p>
    <w:p w14:paraId="250F674F" w14:textId="77777777" w:rsidR="009F37A7" w:rsidRPr="00B30F1F" w:rsidRDefault="009F37A7" w:rsidP="000C23F8">
      <w:pPr>
        <w:rPr>
          <w:strike/>
        </w:rPr>
      </w:pPr>
    </w:p>
    <w:p w14:paraId="332E5442" w14:textId="1907E807" w:rsidR="000C23F8" w:rsidRPr="00B30F1F" w:rsidRDefault="000C23F8" w:rsidP="000C23F8">
      <w:pPr>
        <w:spacing w:before="120"/>
        <w:jc w:val="right"/>
        <w:rPr>
          <w:b/>
          <w:bCs/>
          <w:sz w:val="22"/>
          <w:szCs w:val="22"/>
        </w:rPr>
      </w:pPr>
      <w:bookmarkStart w:id="282" w:name="_Hlk67832211"/>
      <w:r w:rsidRPr="00B30F1F">
        <w:rPr>
          <w:b/>
          <w:bCs/>
          <w:sz w:val="22"/>
          <w:szCs w:val="22"/>
        </w:rPr>
        <w:lastRenderedPageBreak/>
        <w:t xml:space="preserve">Załącznik nr </w:t>
      </w:r>
      <w:r w:rsidR="0030645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3"/>
    <w:p w14:paraId="076FA032" w14:textId="77777777" w:rsidR="000C23F8" w:rsidRDefault="000C23F8" w:rsidP="000C23F8">
      <w:pPr>
        <w:spacing w:after="160" w:line="259" w:lineRule="auto"/>
        <w:rPr>
          <w:i/>
          <w:iCs/>
          <w:sz w:val="22"/>
          <w:szCs w:val="22"/>
        </w:rPr>
      </w:pPr>
      <w:r>
        <w:rPr>
          <w:i/>
          <w:iCs/>
          <w:sz w:val="22"/>
          <w:szCs w:val="22"/>
        </w:rPr>
        <w:br w:type="page"/>
      </w:r>
    </w:p>
    <w:p w14:paraId="772AAF13" w14:textId="3316206A" w:rsidR="00D61866" w:rsidRPr="00482CFB" w:rsidRDefault="00D61866" w:rsidP="00D61866">
      <w:pPr>
        <w:spacing w:before="120"/>
        <w:jc w:val="right"/>
        <w:rPr>
          <w:b/>
          <w:bCs/>
          <w:sz w:val="22"/>
          <w:szCs w:val="22"/>
        </w:rPr>
      </w:pPr>
      <w:r w:rsidRPr="00482CFB">
        <w:rPr>
          <w:b/>
          <w:bCs/>
          <w:sz w:val="22"/>
          <w:szCs w:val="22"/>
        </w:rPr>
        <w:lastRenderedPageBreak/>
        <w:t xml:space="preserve">Załącznik nr 4 do Umowy </w:t>
      </w:r>
    </w:p>
    <w:p w14:paraId="3B8B5062" w14:textId="77777777" w:rsidR="00D61866" w:rsidRPr="00482CFB" w:rsidRDefault="00D61866" w:rsidP="00D61866">
      <w:pPr>
        <w:tabs>
          <w:tab w:val="left" w:pos="630"/>
          <w:tab w:val="center" w:pos="4536"/>
        </w:tabs>
        <w:spacing w:after="160" w:line="259" w:lineRule="auto"/>
        <w:rPr>
          <w:b/>
          <w:bCs/>
          <w:sz w:val="12"/>
          <w:szCs w:val="12"/>
        </w:rPr>
      </w:pPr>
      <w:r w:rsidRPr="00482CFB">
        <w:rPr>
          <w:b/>
          <w:bCs/>
          <w:sz w:val="22"/>
          <w:szCs w:val="22"/>
        </w:rPr>
        <w:tab/>
      </w:r>
      <w:r w:rsidRPr="00482CFB">
        <w:rPr>
          <w:b/>
          <w:bCs/>
          <w:sz w:val="22"/>
          <w:szCs w:val="22"/>
        </w:rPr>
        <w:tab/>
      </w:r>
    </w:p>
    <w:p w14:paraId="6A978967" w14:textId="77777777" w:rsidR="00D61866" w:rsidRPr="00482CFB" w:rsidRDefault="00D61866" w:rsidP="00D61866">
      <w:pPr>
        <w:spacing w:before="120"/>
        <w:jc w:val="center"/>
        <w:rPr>
          <w:b/>
          <w:bCs/>
          <w:sz w:val="28"/>
          <w:szCs w:val="28"/>
        </w:rPr>
      </w:pPr>
      <w:r w:rsidRPr="00482CFB">
        <w:rPr>
          <w:b/>
          <w:bCs/>
          <w:sz w:val="28"/>
          <w:szCs w:val="28"/>
        </w:rPr>
        <w:t>Oświadczenie dla celów podatku u źródła</w:t>
      </w:r>
    </w:p>
    <w:p w14:paraId="527F3166" w14:textId="77777777" w:rsidR="00D61866" w:rsidRPr="00B30F1F" w:rsidRDefault="00D61866" w:rsidP="00D61866">
      <w:pPr>
        <w:spacing w:line="280" w:lineRule="atLeast"/>
        <w:jc w:val="right"/>
        <w:rPr>
          <w:rFonts w:ascii="Verdana" w:hAnsi="Verdana"/>
          <w:lang w:val="en-GB"/>
        </w:rPr>
      </w:pPr>
      <w:r w:rsidRPr="00482CFB">
        <w:rPr>
          <w:rFonts w:ascii="Verdana" w:hAnsi="Verdana"/>
          <w:lang w:val="en-GB"/>
        </w:rPr>
        <w:t>... [</w:t>
      </w:r>
      <w:r w:rsidRPr="00482CFB">
        <w:rPr>
          <w:rFonts w:ascii="Verdana" w:hAnsi="Verdana"/>
          <w:i/>
          <w:lang w:val="en-GB"/>
        </w:rPr>
        <w:t>city</w:t>
      </w:r>
      <w:r w:rsidRPr="00482CFB">
        <w:rPr>
          <w:rFonts w:ascii="Verdana" w:hAnsi="Verdana"/>
          <w:lang w:val="en-GB"/>
        </w:rPr>
        <w:t>], … [</w:t>
      </w:r>
      <w:r w:rsidRPr="00482CFB">
        <w:rPr>
          <w:rFonts w:ascii="Verdana" w:hAnsi="Verdana"/>
          <w:i/>
          <w:lang w:val="en-GB"/>
        </w:rPr>
        <w:t>date of</w:t>
      </w:r>
      <w:r w:rsidRPr="00B30F1F">
        <w:rPr>
          <w:rFonts w:ascii="Verdana" w:hAnsi="Verdana"/>
          <w:i/>
          <w:lang w:val="en-GB"/>
        </w:rPr>
        <w:t xml:space="preserve"> issuance</w:t>
      </w:r>
      <w:r w:rsidRPr="00B30F1F">
        <w:rPr>
          <w:rFonts w:ascii="Verdana" w:hAnsi="Verdana"/>
          <w:lang w:val="en-GB"/>
        </w:rPr>
        <w:t>]</w:t>
      </w:r>
    </w:p>
    <w:p w14:paraId="7496EEFE" w14:textId="77777777" w:rsidR="00D61866" w:rsidRPr="00DD5A7C" w:rsidRDefault="00D61866" w:rsidP="00D61866">
      <w:pPr>
        <w:spacing w:line="280" w:lineRule="atLeast"/>
        <w:rPr>
          <w:rFonts w:ascii="Verdana" w:hAnsi="Verdana"/>
          <w:b/>
          <w:lang w:val="en-US"/>
        </w:rPr>
      </w:pPr>
      <w:r w:rsidRPr="00DD5A7C">
        <w:rPr>
          <w:rFonts w:ascii="Verdana" w:hAnsi="Verdana"/>
          <w:b/>
          <w:lang w:val="en-US"/>
        </w:rPr>
        <w:t>From:</w:t>
      </w:r>
    </w:p>
    <w:p w14:paraId="5D5B776A" w14:textId="77777777" w:rsidR="00D61866" w:rsidRPr="00B30F1F" w:rsidRDefault="00D61866" w:rsidP="00D61866">
      <w:pPr>
        <w:spacing w:line="280" w:lineRule="atLeast"/>
        <w:rPr>
          <w:rFonts w:ascii="Verdana" w:hAnsi="Verdana"/>
        </w:rPr>
      </w:pPr>
      <w:r w:rsidRPr="00B30F1F">
        <w:rPr>
          <w:rFonts w:ascii="Verdana" w:hAnsi="Verdana"/>
        </w:rPr>
        <w:t>…</w:t>
      </w:r>
    </w:p>
    <w:p w14:paraId="19010224" w14:textId="77777777" w:rsidR="00D61866" w:rsidRPr="00B30F1F" w:rsidRDefault="00D61866" w:rsidP="00D61866">
      <w:pPr>
        <w:spacing w:line="280" w:lineRule="atLeast"/>
        <w:rPr>
          <w:rFonts w:ascii="Verdana" w:hAnsi="Verdana"/>
        </w:rPr>
      </w:pPr>
      <w:r w:rsidRPr="00B30F1F">
        <w:rPr>
          <w:rFonts w:ascii="Verdana" w:hAnsi="Verdana"/>
        </w:rPr>
        <w:t>…</w:t>
      </w:r>
    </w:p>
    <w:p w14:paraId="56BBD061" w14:textId="77777777" w:rsidR="00D61866" w:rsidRPr="00B30F1F" w:rsidRDefault="00D61866" w:rsidP="00D61866">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E360701" w14:textId="77777777" w:rsidR="00D61866" w:rsidRPr="00B30F1F" w:rsidRDefault="00D61866" w:rsidP="00D61866">
      <w:pPr>
        <w:spacing w:line="280" w:lineRule="atLeast"/>
        <w:jc w:val="right"/>
        <w:rPr>
          <w:rFonts w:ascii="Verdana" w:hAnsi="Verdana"/>
          <w:b/>
        </w:rPr>
      </w:pPr>
      <w:r w:rsidRPr="00B30F1F">
        <w:rPr>
          <w:rFonts w:ascii="Verdana" w:hAnsi="Verdana"/>
          <w:b/>
        </w:rPr>
        <w:t>To:</w:t>
      </w:r>
    </w:p>
    <w:p w14:paraId="79B7B589" w14:textId="77777777" w:rsidR="00D61866" w:rsidRPr="00B30F1F" w:rsidRDefault="00D61866" w:rsidP="00D61866">
      <w:pPr>
        <w:spacing w:line="280" w:lineRule="atLeast"/>
        <w:jc w:val="right"/>
        <w:rPr>
          <w:rFonts w:ascii="Verdana" w:hAnsi="Verdana"/>
          <w:bCs/>
        </w:rPr>
      </w:pPr>
      <w:r w:rsidRPr="00B30F1F">
        <w:rPr>
          <w:rFonts w:ascii="Verdana" w:hAnsi="Verdana"/>
          <w:bCs/>
        </w:rPr>
        <w:t>Polska Grupa Górnicza S.A.</w:t>
      </w:r>
    </w:p>
    <w:p w14:paraId="17BC327F" w14:textId="77777777" w:rsidR="00D61866" w:rsidRPr="00B30F1F" w:rsidRDefault="00D61866" w:rsidP="00D61866">
      <w:pPr>
        <w:spacing w:line="280" w:lineRule="atLeast"/>
        <w:jc w:val="right"/>
        <w:rPr>
          <w:rFonts w:ascii="Verdana" w:hAnsi="Verdana"/>
          <w:bCs/>
        </w:rPr>
      </w:pPr>
      <w:r w:rsidRPr="00B30F1F">
        <w:rPr>
          <w:rFonts w:ascii="Verdana" w:hAnsi="Verdana"/>
          <w:bCs/>
        </w:rPr>
        <w:t>ul. Powstańców 30</w:t>
      </w:r>
    </w:p>
    <w:p w14:paraId="29E9F101" w14:textId="77777777" w:rsidR="00D61866" w:rsidRPr="00B30F1F" w:rsidRDefault="00D61866" w:rsidP="00D61866">
      <w:pPr>
        <w:spacing w:line="280" w:lineRule="atLeast"/>
        <w:jc w:val="right"/>
        <w:rPr>
          <w:rFonts w:ascii="Verdana" w:hAnsi="Verdana"/>
          <w:bCs/>
        </w:rPr>
      </w:pPr>
      <w:r w:rsidRPr="00B30F1F">
        <w:rPr>
          <w:rFonts w:ascii="Verdana" w:hAnsi="Verdana"/>
          <w:bCs/>
        </w:rPr>
        <w:t>40-039 Katowice</w:t>
      </w:r>
    </w:p>
    <w:p w14:paraId="0ECF760E" w14:textId="77777777" w:rsidR="00D61866" w:rsidRPr="00B30F1F" w:rsidRDefault="00D61866" w:rsidP="00D61866">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7F09D86"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4D7FE7C"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4ACEF7" w14:textId="77777777" w:rsidR="00D61866" w:rsidRPr="00B30F1F" w:rsidRDefault="00D61866" w:rsidP="00D61866">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61866" w:rsidRPr="000E40FD" w14:paraId="280755EB" w14:textId="77777777" w:rsidTr="00561D6E">
        <w:trPr>
          <w:trHeight w:val="4820"/>
        </w:trPr>
        <w:tc>
          <w:tcPr>
            <w:tcW w:w="4958" w:type="dxa"/>
          </w:tcPr>
          <w:p w14:paraId="59F28D34" w14:textId="77777777" w:rsidR="00D61866" w:rsidRPr="00B30F1F" w:rsidRDefault="00D61866" w:rsidP="00561D6E">
            <w:pPr>
              <w:contextualSpacing/>
              <w:jc w:val="both"/>
              <w:rPr>
                <w:rFonts w:ascii="Verdana" w:hAnsi="Verdana"/>
              </w:rPr>
            </w:pPr>
            <w:r w:rsidRPr="00B30F1F">
              <w:rPr>
                <w:rFonts w:ascii="Verdana" w:hAnsi="Verdana"/>
              </w:rPr>
              <w:t>Jako osoba/-y upoważniona/-y do reprezentowania __________ (dalej: Spółka) niniejszym oświadczam, że:</w:t>
            </w:r>
          </w:p>
          <w:p w14:paraId="491FFBED" w14:textId="77777777" w:rsidR="00D61866" w:rsidRPr="00B30F1F" w:rsidRDefault="00D61866" w:rsidP="00561D6E">
            <w:pPr>
              <w:contextualSpacing/>
              <w:jc w:val="both"/>
              <w:rPr>
                <w:rFonts w:ascii="Verdana" w:hAnsi="Verdana"/>
                <w:b/>
              </w:rPr>
            </w:pPr>
          </w:p>
          <w:p w14:paraId="6B108C7C" w14:textId="77777777" w:rsidR="00D61866" w:rsidRPr="00B30F1F" w:rsidRDefault="00D61866" w:rsidP="00D61866">
            <w:pPr>
              <w:numPr>
                <w:ilvl w:val="0"/>
                <w:numId w:val="7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4EA65A2" w14:textId="77777777" w:rsidR="00D61866" w:rsidRPr="00B30F1F" w:rsidRDefault="00D61866" w:rsidP="00561D6E">
            <w:pPr>
              <w:ind w:left="360"/>
              <w:contextualSpacing/>
              <w:jc w:val="both"/>
              <w:rPr>
                <w:rFonts w:ascii="Verdana" w:hAnsi="Verdana"/>
              </w:rPr>
            </w:pPr>
          </w:p>
          <w:p w14:paraId="5F49E9F7"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1A19B26" w14:textId="77777777" w:rsidR="00D61866" w:rsidRPr="00B30F1F" w:rsidRDefault="00D61866" w:rsidP="00561D6E">
            <w:pPr>
              <w:contextualSpacing/>
              <w:jc w:val="both"/>
              <w:rPr>
                <w:rFonts w:ascii="Verdana" w:hAnsi="Verdana"/>
              </w:rPr>
            </w:pPr>
          </w:p>
          <w:p w14:paraId="1FC9C24B"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2F87A6" w14:textId="77777777" w:rsidR="00D61866" w:rsidRPr="00B30F1F" w:rsidRDefault="00D61866" w:rsidP="00561D6E">
            <w:pPr>
              <w:ind w:left="709"/>
              <w:contextualSpacing/>
              <w:jc w:val="both"/>
              <w:rPr>
                <w:rFonts w:ascii="Verdana" w:hAnsi="Verdana"/>
              </w:rPr>
            </w:pPr>
          </w:p>
          <w:p w14:paraId="2C739AF6"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A0C96EC" w14:textId="77777777" w:rsidR="00D61866" w:rsidRPr="00B30F1F" w:rsidRDefault="00D61866" w:rsidP="00561D6E">
            <w:pPr>
              <w:contextualSpacing/>
              <w:jc w:val="both"/>
              <w:rPr>
                <w:rFonts w:ascii="Verdana" w:hAnsi="Verdana"/>
              </w:rPr>
            </w:pPr>
          </w:p>
          <w:p w14:paraId="0006C77C" w14:textId="77777777" w:rsidR="00D61866" w:rsidRPr="00B30F1F" w:rsidRDefault="00D61866" w:rsidP="00561D6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F1F9B2B" w14:textId="77777777" w:rsidR="00D61866" w:rsidRPr="00B30F1F" w:rsidRDefault="00D61866" w:rsidP="00561D6E">
            <w:pPr>
              <w:ind w:left="709"/>
              <w:contextualSpacing/>
              <w:jc w:val="both"/>
              <w:rPr>
                <w:rFonts w:ascii="Verdana" w:hAnsi="Verdana"/>
              </w:rPr>
            </w:pPr>
          </w:p>
          <w:p w14:paraId="1A90802A" w14:textId="77777777" w:rsidR="00D61866" w:rsidRPr="00B30F1F" w:rsidRDefault="00D61866" w:rsidP="00561D6E">
            <w:pPr>
              <w:ind w:left="709"/>
              <w:contextualSpacing/>
              <w:jc w:val="both"/>
              <w:rPr>
                <w:rFonts w:ascii="Verdana" w:hAnsi="Verdana"/>
              </w:rPr>
            </w:pPr>
            <w:r w:rsidRPr="00B30F1F">
              <w:rPr>
                <w:rFonts w:ascii="Verdana" w:hAnsi="Verdana"/>
              </w:rPr>
              <w:t>2) Spółka nie tworzy struktury funkcjonującej w oderwaniu od przyczyn ekonomicznych;</w:t>
            </w:r>
          </w:p>
          <w:p w14:paraId="34918D92" w14:textId="77777777" w:rsidR="00D61866" w:rsidRPr="00B30F1F" w:rsidRDefault="00D61866" w:rsidP="00561D6E">
            <w:pPr>
              <w:ind w:left="709"/>
              <w:contextualSpacing/>
              <w:jc w:val="both"/>
              <w:rPr>
                <w:rFonts w:ascii="Verdana" w:hAnsi="Verdana"/>
              </w:rPr>
            </w:pPr>
          </w:p>
          <w:p w14:paraId="4EF0EA5D" w14:textId="77777777" w:rsidR="00D61866" w:rsidRPr="00B30F1F" w:rsidRDefault="00D61866" w:rsidP="00561D6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B5BC0D7" w14:textId="77777777" w:rsidR="00D61866" w:rsidRPr="00B30F1F" w:rsidRDefault="00D61866" w:rsidP="00561D6E">
            <w:pPr>
              <w:ind w:left="709"/>
              <w:contextualSpacing/>
              <w:jc w:val="both"/>
              <w:rPr>
                <w:rFonts w:ascii="Verdana" w:hAnsi="Verdana"/>
              </w:rPr>
            </w:pPr>
          </w:p>
          <w:p w14:paraId="5A019D6B" w14:textId="77777777" w:rsidR="00D61866" w:rsidRPr="00B30F1F" w:rsidRDefault="00D61866" w:rsidP="00561D6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B00FD3F" w14:textId="77777777" w:rsidR="00D61866" w:rsidRPr="00B30F1F" w:rsidRDefault="00D61866" w:rsidP="00561D6E">
            <w:pPr>
              <w:ind w:left="709"/>
              <w:contextualSpacing/>
              <w:jc w:val="both"/>
              <w:rPr>
                <w:rFonts w:ascii="Verdana" w:hAnsi="Verdana"/>
              </w:rPr>
            </w:pPr>
          </w:p>
          <w:p w14:paraId="40001887" w14:textId="77777777" w:rsidR="00D61866" w:rsidRPr="00B30F1F" w:rsidRDefault="00D61866" w:rsidP="00561D6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EB9C730" w14:textId="77777777" w:rsidR="00D61866" w:rsidRPr="00B30F1F" w:rsidRDefault="00D61866" w:rsidP="00561D6E">
            <w:pPr>
              <w:contextualSpacing/>
              <w:jc w:val="both"/>
              <w:rPr>
                <w:rFonts w:ascii="Verdana" w:hAnsi="Verdana"/>
              </w:rPr>
            </w:pPr>
          </w:p>
          <w:p w14:paraId="181B559B" w14:textId="77777777" w:rsidR="00D61866" w:rsidRPr="00B30F1F" w:rsidRDefault="00D61866" w:rsidP="00D61866">
            <w:pPr>
              <w:numPr>
                <w:ilvl w:val="0"/>
                <w:numId w:val="7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AFD4A0" w14:textId="77777777" w:rsidR="00D61866" w:rsidRPr="00B30F1F" w:rsidRDefault="00D61866" w:rsidP="00561D6E">
            <w:pPr>
              <w:contextualSpacing/>
              <w:jc w:val="both"/>
              <w:rPr>
                <w:rFonts w:ascii="Verdana" w:hAnsi="Verdana"/>
              </w:rPr>
            </w:pPr>
          </w:p>
          <w:p w14:paraId="537CFC9A" w14:textId="77777777" w:rsidR="00D61866" w:rsidRPr="00B30F1F" w:rsidRDefault="00D61866" w:rsidP="00561D6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CF39129" w14:textId="77777777" w:rsidR="00D61866" w:rsidRPr="00B30F1F" w:rsidRDefault="00D61866" w:rsidP="00561D6E">
            <w:pPr>
              <w:contextualSpacing/>
              <w:jc w:val="both"/>
              <w:rPr>
                <w:rFonts w:ascii="Verdana" w:hAnsi="Verdana"/>
              </w:rPr>
            </w:pPr>
          </w:p>
          <w:p w14:paraId="2714BD58" w14:textId="77777777" w:rsidR="00D61866" w:rsidRPr="00B30F1F" w:rsidRDefault="00D61866" w:rsidP="00561D6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1B09EBA" w14:textId="77777777" w:rsidR="00D61866" w:rsidRPr="00B30F1F" w:rsidRDefault="00D61866" w:rsidP="00561D6E">
            <w:pPr>
              <w:contextualSpacing/>
              <w:jc w:val="both"/>
              <w:rPr>
                <w:rFonts w:ascii="Verdana" w:hAnsi="Verdana"/>
              </w:rPr>
            </w:pPr>
          </w:p>
        </w:tc>
        <w:tc>
          <w:tcPr>
            <w:tcW w:w="4958" w:type="dxa"/>
          </w:tcPr>
          <w:p w14:paraId="4FC62388" w14:textId="77777777" w:rsidR="00D61866" w:rsidRPr="006C04A7" w:rsidRDefault="00D61866" w:rsidP="00561D6E">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7F4DE9B3" w14:textId="77777777" w:rsidR="00D61866" w:rsidRPr="00B30F1F" w:rsidRDefault="00D61866" w:rsidP="00561D6E">
            <w:pPr>
              <w:contextualSpacing/>
              <w:jc w:val="both"/>
              <w:rPr>
                <w:rFonts w:ascii="Verdana" w:hAnsi="Verdana"/>
                <w:lang w:val="en-GB"/>
              </w:rPr>
            </w:pPr>
          </w:p>
          <w:p w14:paraId="6B0B7B4D" w14:textId="77777777" w:rsidR="00D61866" w:rsidRPr="006C04A7" w:rsidRDefault="00D61866" w:rsidP="00D61866">
            <w:pPr>
              <w:numPr>
                <w:ilvl w:val="0"/>
                <w:numId w:val="7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2861BCE" w14:textId="77777777" w:rsidR="00D61866" w:rsidRPr="006C04A7" w:rsidRDefault="00D61866" w:rsidP="00561D6E">
            <w:pPr>
              <w:ind w:left="573"/>
              <w:contextualSpacing/>
              <w:jc w:val="both"/>
              <w:rPr>
                <w:rFonts w:ascii="Verdana" w:hAnsi="Verdana"/>
                <w:lang w:val="en-US"/>
              </w:rPr>
            </w:pPr>
          </w:p>
          <w:p w14:paraId="5DE577CA"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473164F0" w14:textId="77777777" w:rsidR="00D61866" w:rsidRPr="006C04A7" w:rsidRDefault="00D61866" w:rsidP="00561D6E">
            <w:pPr>
              <w:ind w:left="714"/>
              <w:contextualSpacing/>
              <w:jc w:val="both"/>
              <w:rPr>
                <w:rFonts w:ascii="Verdana" w:hAnsi="Verdana"/>
                <w:lang w:val="en-US"/>
              </w:rPr>
            </w:pPr>
          </w:p>
          <w:p w14:paraId="4CFA1BE3"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20C9EFE" w14:textId="77777777" w:rsidR="00D61866" w:rsidRPr="006C04A7" w:rsidRDefault="00D61866" w:rsidP="00561D6E">
            <w:pPr>
              <w:ind w:left="714"/>
              <w:contextualSpacing/>
              <w:jc w:val="both"/>
              <w:rPr>
                <w:rFonts w:ascii="Verdana" w:hAnsi="Verdana"/>
                <w:lang w:val="en-US"/>
              </w:rPr>
            </w:pPr>
          </w:p>
          <w:p w14:paraId="293C53B6" w14:textId="77777777" w:rsidR="00D61866" w:rsidRPr="006C04A7" w:rsidRDefault="00D61866" w:rsidP="00561D6E">
            <w:pPr>
              <w:contextualSpacing/>
              <w:jc w:val="both"/>
              <w:rPr>
                <w:rFonts w:ascii="Verdana" w:hAnsi="Verdana"/>
                <w:lang w:val="en-US"/>
              </w:rPr>
            </w:pPr>
          </w:p>
          <w:p w14:paraId="0A643401" w14:textId="77777777" w:rsidR="00D61866" w:rsidRPr="006C04A7" w:rsidRDefault="00D61866" w:rsidP="00561D6E">
            <w:pPr>
              <w:contextualSpacing/>
              <w:jc w:val="both"/>
              <w:rPr>
                <w:rFonts w:ascii="Verdana" w:hAnsi="Verdana"/>
                <w:lang w:val="en-US"/>
              </w:rPr>
            </w:pPr>
          </w:p>
          <w:p w14:paraId="412BB765"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5277DE6" w14:textId="77777777" w:rsidR="00D61866" w:rsidRPr="006C04A7" w:rsidRDefault="00D61866" w:rsidP="00561D6E">
            <w:pPr>
              <w:ind w:left="714"/>
              <w:contextualSpacing/>
              <w:jc w:val="both"/>
              <w:rPr>
                <w:rFonts w:ascii="Verdana" w:hAnsi="Verdana"/>
                <w:lang w:val="en-US"/>
              </w:rPr>
            </w:pPr>
          </w:p>
          <w:p w14:paraId="1715C317"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38E9F75D" w14:textId="77777777" w:rsidR="00D61866" w:rsidRPr="006C04A7" w:rsidRDefault="00D61866" w:rsidP="00561D6E">
            <w:pPr>
              <w:ind w:left="714"/>
              <w:contextualSpacing/>
              <w:jc w:val="both"/>
              <w:rPr>
                <w:rFonts w:ascii="Verdana" w:hAnsi="Verdana"/>
                <w:lang w:val="en-US"/>
              </w:rPr>
            </w:pPr>
          </w:p>
          <w:p w14:paraId="02C3727F" w14:textId="77777777" w:rsidR="00D61866" w:rsidRPr="006C04A7" w:rsidRDefault="00D61866" w:rsidP="00561D6E">
            <w:pPr>
              <w:ind w:left="714"/>
              <w:contextualSpacing/>
              <w:jc w:val="both"/>
              <w:rPr>
                <w:rFonts w:ascii="Verdana" w:hAnsi="Verdana"/>
                <w:lang w:val="en-US"/>
              </w:rPr>
            </w:pPr>
          </w:p>
          <w:p w14:paraId="1F0C1F19"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F11B4F6" w14:textId="77777777" w:rsidR="00D61866" w:rsidRPr="006C04A7" w:rsidRDefault="00D61866" w:rsidP="00561D6E">
            <w:pPr>
              <w:ind w:left="714"/>
              <w:contextualSpacing/>
              <w:jc w:val="both"/>
              <w:rPr>
                <w:rFonts w:ascii="Verdana" w:hAnsi="Verdana"/>
                <w:lang w:val="en-US"/>
              </w:rPr>
            </w:pPr>
          </w:p>
          <w:p w14:paraId="555818A8"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2FB6D653" w14:textId="77777777" w:rsidR="00D61866" w:rsidRPr="006C04A7" w:rsidRDefault="00D61866" w:rsidP="00561D6E">
            <w:pPr>
              <w:ind w:left="714"/>
              <w:contextualSpacing/>
              <w:jc w:val="both"/>
              <w:rPr>
                <w:rFonts w:ascii="Verdana" w:hAnsi="Verdana"/>
                <w:lang w:val="en-US"/>
              </w:rPr>
            </w:pPr>
          </w:p>
          <w:p w14:paraId="1448FA35" w14:textId="77777777" w:rsidR="00D61866" w:rsidRPr="006C04A7" w:rsidRDefault="00D61866" w:rsidP="00561D6E">
            <w:pPr>
              <w:ind w:left="714"/>
              <w:contextualSpacing/>
              <w:jc w:val="both"/>
              <w:rPr>
                <w:rFonts w:ascii="Verdana" w:hAnsi="Verdana"/>
                <w:lang w:val="en-US"/>
              </w:rPr>
            </w:pPr>
          </w:p>
          <w:p w14:paraId="4EB384BE"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7F83D6C" w14:textId="77777777" w:rsidR="00D61866" w:rsidRPr="006C04A7" w:rsidRDefault="00D61866" w:rsidP="00561D6E">
            <w:pPr>
              <w:ind w:left="714"/>
              <w:contextualSpacing/>
              <w:jc w:val="both"/>
              <w:rPr>
                <w:rFonts w:ascii="Verdana" w:hAnsi="Verdana"/>
                <w:lang w:val="en-US"/>
              </w:rPr>
            </w:pPr>
          </w:p>
          <w:p w14:paraId="69592E40"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503B2C" w14:textId="77777777" w:rsidR="00D61866" w:rsidRPr="006C04A7" w:rsidRDefault="00D61866" w:rsidP="00561D6E">
            <w:pPr>
              <w:contextualSpacing/>
              <w:jc w:val="both"/>
              <w:rPr>
                <w:rFonts w:ascii="Verdana" w:hAnsi="Verdana"/>
                <w:lang w:val="en-US"/>
              </w:rPr>
            </w:pPr>
          </w:p>
          <w:p w14:paraId="29FACC5F" w14:textId="77777777" w:rsidR="00D61866" w:rsidRPr="006C04A7" w:rsidRDefault="00D61866" w:rsidP="00561D6E">
            <w:pPr>
              <w:contextualSpacing/>
              <w:jc w:val="both"/>
              <w:rPr>
                <w:rFonts w:ascii="Verdana" w:hAnsi="Verdana"/>
                <w:lang w:val="en-US"/>
              </w:rPr>
            </w:pPr>
          </w:p>
          <w:p w14:paraId="157F13A2" w14:textId="77777777" w:rsidR="00D61866" w:rsidRPr="006C04A7" w:rsidRDefault="00D61866" w:rsidP="00D61866">
            <w:pPr>
              <w:numPr>
                <w:ilvl w:val="0"/>
                <w:numId w:val="76"/>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4720ED64" w14:textId="77777777" w:rsidR="00D61866" w:rsidRPr="006C04A7" w:rsidRDefault="00D61866" w:rsidP="00561D6E">
            <w:pPr>
              <w:contextualSpacing/>
              <w:jc w:val="both"/>
              <w:rPr>
                <w:rFonts w:ascii="Verdana" w:hAnsi="Verdana"/>
                <w:lang w:val="en-US"/>
              </w:rPr>
            </w:pPr>
          </w:p>
          <w:p w14:paraId="553FF05D" w14:textId="77777777" w:rsidR="00D61866" w:rsidRPr="006C04A7" w:rsidRDefault="00D61866" w:rsidP="00561D6E">
            <w:pPr>
              <w:contextualSpacing/>
              <w:jc w:val="both"/>
              <w:rPr>
                <w:rFonts w:ascii="Verdana" w:hAnsi="Verdana"/>
                <w:lang w:val="en-US"/>
              </w:rPr>
            </w:pPr>
          </w:p>
          <w:p w14:paraId="10F5143A" w14:textId="77777777" w:rsidR="00D61866" w:rsidRPr="006C04A7" w:rsidRDefault="00D61866" w:rsidP="00561D6E">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515B2E3" w14:textId="77777777" w:rsidR="00D61866" w:rsidRPr="006C04A7" w:rsidRDefault="00D61866" w:rsidP="00561D6E">
            <w:pPr>
              <w:contextualSpacing/>
              <w:jc w:val="both"/>
              <w:rPr>
                <w:rFonts w:ascii="Verdana" w:hAnsi="Verdana"/>
                <w:lang w:val="en-US"/>
              </w:rPr>
            </w:pPr>
          </w:p>
          <w:p w14:paraId="4C7C82AF" w14:textId="77777777" w:rsidR="00D61866" w:rsidRPr="006C04A7" w:rsidRDefault="00D61866" w:rsidP="00561D6E">
            <w:pPr>
              <w:contextualSpacing/>
              <w:jc w:val="both"/>
              <w:rPr>
                <w:rFonts w:ascii="Verdana" w:hAnsi="Verdana"/>
                <w:lang w:val="en-US"/>
              </w:rPr>
            </w:pPr>
          </w:p>
          <w:p w14:paraId="5FAE53B5" w14:textId="77777777" w:rsidR="00D61866" w:rsidRPr="006C04A7" w:rsidRDefault="00D61866" w:rsidP="00561D6E">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DCE2251" w14:textId="77777777" w:rsidR="00D61866" w:rsidRPr="006C04A7" w:rsidRDefault="00D61866" w:rsidP="00561D6E">
            <w:pPr>
              <w:autoSpaceDE w:val="0"/>
              <w:autoSpaceDN w:val="0"/>
              <w:adjustRightInd w:val="0"/>
              <w:contextualSpacing/>
              <w:jc w:val="both"/>
              <w:rPr>
                <w:rFonts w:ascii="Verdana" w:hAnsi="Verdana"/>
                <w:lang w:val="en-US"/>
              </w:rPr>
            </w:pPr>
          </w:p>
        </w:tc>
      </w:tr>
    </w:tbl>
    <w:p w14:paraId="3C77DFB4" w14:textId="77777777" w:rsidR="00D61866" w:rsidRPr="006C04A7" w:rsidRDefault="00D61866" w:rsidP="00D61866">
      <w:pPr>
        <w:autoSpaceDE w:val="0"/>
        <w:autoSpaceDN w:val="0"/>
        <w:adjustRightInd w:val="0"/>
        <w:contextualSpacing/>
        <w:rPr>
          <w:rFonts w:ascii="Verdana" w:hAnsi="Verdana"/>
          <w:i/>
          <w:lang w:val="en-US"/>
        </w:rPr>
      </w:pPr>
    </w:p>
    <w:p w14:paraId="5DCDD33B" w14:textId="77777777" w:rsidR="00D61866" w:rsidRPr="00B30F1F" w:rsidRDefault="00D61866" w:rsidP="00D61866">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2D6C47" w14:textId="77777777" w:rsidR="00D61866" w:rsidRPr="00B30F1F" w:rsidRDefault="00D61866" w:rsidP="00D61866">
      <w:pPr>
        <w:autoSpaceDE w:val="0"/>
        <w:autoSpaceDN w:val="0"/>
        <w:adjustRightInd w:val="0"/>
        <w:rPr>
          <w:rFonts w:ascii="Verdana" w:hAnsi="Verdana"/>
          <w:i/>
        </w:rPr>
      </w:pPr>
    </w:p>
    <w:p w14:paraId="359FC493" w14:textId="77777777" w:rsidR="00D61866" w:rsidRPr="00B30F1F" w:rsidRDefault="00D61866" w:rsidP="00D61866">
      <w:pPr>
        <w:tabs>
          <w:tab w:val="left" w:pos="2752"/>
        </w:tabs>
        <w:jc w:val="center"/>
        <w:rPr>
          <w:rFonts w:ascii="Verdana" w:hAnsi="Verdana"/>
        </w:rPr>
      </w:pPr>
      <w:r w:rsidRPr="00B30F1F">
        <w:rPr>
          <w:rFonts w:ascii="Verdana" w:hAnsi="Verdana"/>
        </w:rPr>
        <w:t>______________________                                            ______________________</w:t>
      </w:r>
    </w:p>
    <w:p w14:paraId="4D44FAA4" w14:textId="77777777" w:rsidR="00D61866" w:rsidRPr="00B30F1F" w:rsidRDefault="00D61866" w:rsidP="00D61866">
      <w:pPr>
        <w:tabs>
          <w:tab w:val="left" w:pos="2752"/>
        </w:tabs>
        <w:jc w:val="center"/>
        <w:rPr>
          <w:rFonts w:ascii="Verdana" w:hAnsi="Verdana"/>
        </w:rPr>
      </w:pPr>
    </w:p>
    <w:p w14:paraId="6A504B1B" w14:textId="77777777" w:rsidR="00D61866" w:rsidRPr="00B30F1F" w:rsidRDefault="00D61866" w:rsidP="00D61866">
      <w:pPr>
        <w:tabs>
          <w:tab w:val="left" w:pos="2752"/>
        </w:tabs>
        <w:rPr>
          <w:rFonts w:ascii="Verdana" w:hAnsi="Verdana"/>
        </w:rPr>
      </w:pPr>
      <w:r w:rsidRPr="00B30F1F">
        <w:rPr>
          <w:rFonts w:ascii="Verdana" w:hAnsi="Verdana"/>
        </w:rPr>
        <w:t>Załączniki:</w:t>
      </w:r>
    </w:p>
    <w:p w14:paraId="255E295F" w14:textId="77777777" w:rsidR="00D61866" w:rsidRPr="00B30F1F" w:rsidRDefault="00D61866" w:rsidP="00D61866">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865DDD5" w14:textId="77777777" w:rsidR="00D61866" w:rsidRPr="00846D77" w:rsidRDefault="00D61866" w:rsidP="00D61866">
      <w:pPr>
        <w:tabs>
          <w:tab w:val="left" w:pos="2752"/>
        </w:tabs>
        <w:rPr>
          <w:rFonts w:ascii="Verdana" w:hAnsi="Verdana"/>
        </w:rPr>
      </w:pPr>
      <w:r w:rsidRPr="00B30F1F">
        <w:rPr>
          <w:rFonts w:ascii="Verdana" w:hAnsi="Verdana"/>
        </w:rPr>
        <w:t>1…..</w:t>
      </w:r>
      <w:bookmarkEnd w:id="106"/>
    </w:p>
    <w:sectPr w:rsidR="00D61866" w:rsidRPr="00846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9886" w14:textId="77777777" w:rsidR="00C46EAF" w:rsidRDefault="00C46EAF" w:rsidP="0079756C">
      <w:r>
        <w:separator/>
      </w:r>
    </w:p>
  </w:endnote>
  <w:endnote w:type="continuationSeparator" w:id="0">
    <w:p w14:paraId="74F5829B" w14:textId="77777777" w:rsidR="00C46EAF" w:rsidRDefault="00C46EA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A68FC32" w:rsidR="008C3210" w:rsidRDefault="0022543C" w:rsidP="0022543C">
        <w:pPr>
          <w:pStyle w:val="Stopka"/>
        </w:pPr>
        <w:r>
          <w:t xml:space="preserve">Nr postępowania </w:t>
        </w:r>
        <w:r w:rsidR="00E8604A">
          <w:t>602500389</w:t>
        </w:r>
      </w:p>
      <w:p w14:paraId="43B153F5" w14:textId="77777777" w:rsidR="00455E7B" w:rsidRDefault="00455E7B" w:rsidP="0022543C">
        <w:pPr>
          <w:pStyle w:val="Stopka"/>
          <w:rPr>
            <w:i/>
            <w:iCs/>
          </w:rPr>
        </w:pPr>
      </w:p>
      <w:p w14:paraId="2DC1C4A1" w14:textId="585A2CB9" w:rsidR="00535B2A" w:rsidRDefault="00D459CB"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5A0C69">
          <w:rPr>
            <w:noProof/>
          </w:rPr>
          <w:t>21</w:t>
        </w:r>
        <w:r w:rsidR="0022543C">
          <w:fldChar w:fldCharType="end"/>
        </w:r>
      </w:p>
      <w:p w14:paraId="7490ABF8" w14:textId="4F3ACE30" w:rsidR="00535B2A" w:rsidRDefault="00535B2A" w:rsidP="0022543C">
        <w:pPr>
          <w:pStyle w:val="Stopka"/>
        </w:pPr>
      </w:p>
      <w:p w14:paraId="5CF46CF4" w14:textId="477209F2" w:rsidR="0022543C" w:rsidRPr="00535B2A" w:rsidRDefault="00D459CB"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1BB0F" w14:textId="77777777" w:rsidR="00C46EAF" w:rsidRDefault="00C46EAF" w:rsidP="0079756C">
      <w:r>
        <w:separator/>
      </w:r>
    </w:p>
  </w:footnote>
  <w:footnote w:type="continuationSeparator" w:id="0">
    <w:p w14:paraId="03052BE8" w14:textId="77777777" w:rsidR="00C46EAF" w:rsidRDefault="00C46EA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43F93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E464ED"/>
    <w:multiLevelType w:val="hybridMultilevel"/>
    <w:tmpl w:val="33E2CD94"/>
    <w:lvl w:ilvl="0" w:tplc="310AC9E0">
      <w:numFmt w:val="bullet"/>
      <w:lvlText w:val="-"/>
      <w:lvlJc w:val="left"/>
      <w:pPr>
        <w:ind w:left="720" w:hanging="360"/>
      </w:pPr>
      <w:rPr>
        <w:rFonts w:ascii="Times New Roman" w:hAnsi="Times New Roman" w:cs="Times New Roman" w:hint="default"/>
        <w:caps w:val="0"/>
        <w:strike w:val="0"/>
        <w:dstrike w:val="0"/>
        <w:outline w:val="0"/>
        <w:shadow w:val="0"/>
        <w:emboss w:val="0"/>
        <w:imprint w:val="0"/>
        <w:vanish w:val="0"/>
        <w:color w:val="000000"/>
        <w:sz w:val="26"/>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D91079"/>
    <w:multiLevelType w:val="hybridMultilevel"/>
    <w:tmpl w:val="3B22ED7E"/>
    <w:lvl w:ilvl="0" w:tplc="23F8602E">
      <w:start w:val="1"/>
      <w:numFmt w:val="bullet"/>
      <w:lvlText w:val=""/>
      <w:lvlJc w:val="right"/>
      <w:pPr>
        <w:ind w:left="114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2537BD"/>
    <w:multiLevelType w:val="hybridMultilevel"/>
    <w:tmpl w:val="93A0EAE8"/>
    <w:lvl w:ilvl="0" w:tplc="0CC67E2E">
      <w:start w:val="1"/>
      <w:numFmt w:val="decimal"/>
      <w:lvlText w:val="%1"/>
      <w:lvlJc w:val="left"/>
      <w:pPr>
        <w:ind w:left="720" w:hanging="360"/>
      </w:pPr>
      <w:rPr>
        <w:rFonts w:hint="default"/>
        <w:b w:val="0"/>
        <w:bCs/>
        <w:i w:val="0"/>
      </w:rPr>
    </w:lvl>
    <w:lvl w:ilvl="1" w:tplc="4FBEB6A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CD2940"/>
    <w:multiLevelType w:val="multilevel"/>
    <w:tmpl w:val="177406AA"/>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64F30B9"/>
    <w:multiLevelType w:val="hybridMultilevel"/>
    <w:tmpl w:val="E9528D4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8845B4C"/>
    <w:multiLevelType w:val="hybridMultilevel"/>
    <w:tmpl w:val="C52821D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BC236D"/>
    <w:multiLevelType w:val="hybridMultilevel"/>
    <w:tmpl w:val="7EE48F66"/>
    <w:lvl w:ilvl="0" w:tplc="39FCF254">
      <w:start w:val="1"/>
      <w:numFmt w:val="bullet"/>
      <w:lvlText w:val=""/>
      <w:lvlJc w:val="left"/>
      <w:pPr>
        <w:tabs>
          <w:tab w:val="num" w:pos="2003"/>
        </w:tabs>
        <w:ind w:left="2003" w:hanging="360"/>
      </w:pPr>
      <w:rPr>
        <w:rFonts w:ascii="Symbol" w:hAnsi="Symbol"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B6F6382"/>
    <w:multiLevelType w:val="hybridMultilevel"/>
    <w:tmpl w:val="9FC026CA"/>
    <w:lvl w:ilvl="0" w:tplc="73900080">
      <w:start w:val="7"/>
      <w:numFmt w:val="decimal"/>
      <w:lvlText w:val="%1"/>
      <w:lvlJc w:val="left"/>
      <w:pPr>
        <w:ind w:left="502" w:hanging="360"/>
      </w:pPr>
      <w:rPr>
        <w:rFonts w:hint="default"/>
        <w:b/>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0BCF2466"/>
    <w:multiLevelType w:val="hybridMultilevel"/>
    <w:tmpl w:val="A734E18A"/>
    <w:lvl w:ilvl="0" w:tplc="E69CB12E">
      <w:start w:val="4"/>
      <w:numFmt w:val="decimal"/>
      <w:lvlText w:val="%1"/>
      <w:lvlJc w:val="left"/>
      <w:pPr>
        <w:ind w:left="1211" w:hanging="360"/>
      </w:pPr>
      <w:rPr>
        <w:rFonts w:hint="default"/>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8F3237"/>
    <w:multiLevelType w:val="hybridMultilevel"/>
    <w:tmpl w:val="9464631C"/>
    <w:lvl w:ilvl="0" w:tplc="B58686A8">
      <w:start w:val="1"/>
      <w:numFmt w:val="upperRoman"/>
      <w:lvlText w:val="%1."/>
      <w:lvlJc w:val="left"/>
      <w:pPr>
        <w:ind w:left="1288" w:hanging="720"/>
      </w:pPr>
      <w:rPr>
        <w:rFonts w:hint="default"/>
        <w:b/>
        <w:u w:val="none"/>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0F6411AE"/>
    <w:multiLevelType w:val="hybridMultilevel"/>
    <w:tmpl w:val="E9528D42"/>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42655F"/>
    <w:multiLevelType w:val="hybridMultilevel"/>
    <w:tmpl w:val="4AEE1E34"/>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4F6557F"/>
    <w:multiLevelType w:val="hybridMultilevel"/>
    <w:tmpl w:val="B3BCE978"/>
    <w:lvl w:ilvl="0" w:tplc="7B5856C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4D4329"/>
    <w:multiLevelType w:val="hybridMultilevel"/>
    <w:tmpl w:val="C7EE85AA"/>
    <w:lvl w:ilvl="0" w:tplc="53CE8630">
      <w:start w:val="1"/>
      <w:numFmt w:val="decimal"/>
      <w:lvlText w:val="%1"/>
      <w:lvlJc w:val="left"/>
      <w:pPr>
        <w:ind w:left="502" w:hanging="360"/>
      </w:pPr>
      <w:rPr>
        <w:rFonts w:hint="default"/>
        <w:b/>
        <w:bCs/>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7BB1144"/>
    <w:multiLevelType w:val="hybridMultilevel"/>
    <w:tmpl w:val="D8B4216A"/>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9F3D8C"/>
    <w:multiLevelType w:val="hybridMultilevel"/>
    <w:tmpl w:val="9AE23E8A"/>
    <w:lvl w:ilvl="0" w:tplc="9A1EF45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016FFD"/>
    <w:multiLevelType w:val="hybridMultilevel"/>
    <w:tmpl w:val="1F9E7B10"/>
    <w:lvl w:ilvl="0" w:tplc="B75E1C76">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1E68324B"/>
    <w:multiLevelType w:val="multilevel"/>
    <w:tmpl w:val="86C8408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9E30EA"/>
    <w:multiLevelType w:val="hybridMultilevel"/>
    <w:tmpl w:val="31223504"/>
    <w:lvl w:ilvl="0" w:tplc="7ADE09EE">
      <w:start w:val="1"/>
      <w:numFmt w:val="decimal"/>
      <w:lvlText w:val="%1"/>
      <w:lvlJc w:val="left"/>
      <w:pPr>
        <w:ind w:left="1200" w:hanging="360"/>
      </w:pPr>
      <w:rPr>
        <w:rFonts w:hint="default"/>
        <w:b w:val="0"/>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1FBE715C"/>
    <w:multiLevelType w:val="hybridMultilevel"/>
    <w:tmpl w:val="31223504"/>
    <w:lvl w:ilvl="0" w:tplc="FFFFFFFF">
      <w:start w:val="1"/>
      <w:numFmt w:val="decimal"/>
      <w:lvlText w:val="%1"/>
      <w:lvlJc w:val="left"/>
      <w:pPr>
        <w:ind w:left="1200" w:hanging="360"/>
      </w:pPr>
      <w:rPr>
        <w:rFonts w:hint="default"/>
        <w:b w:val="0"/>
      </w:rPr>
    </w:lvl>
    <w:lvl w:ilvl="1" w:tplc="FFFFFFFF">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42" w15:restartNumberingAfterBreak="0">
    <w:nsid w:val="203714D0"/>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C14C04"/>
    <w:multiLevelType w:val="multilevel"/>
    <w:tmpl w:val="904E7FDA"/>
    <w:lvl w:ilvl="0">
      <w:start w:val="1"/>
      <w:numFmt w:val="lowerLetter"/>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22C2926"/>
    <w:multiLevelType w:val="multilevel"/>
    <w:tmpl w:val="71D6AE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4700595"/>
    <w:multiLevelType w:val="hybridMultilevel"/>
    <w:tmpl w:val="1A241CE0"/>
    <w:lvl w:ilvl="0" w:tplc="04150017">
      <w:start w:val="1"/>
      <w:numFmt w:val="lowerLetter"/>
      <w:lvlText w:val="%1)"/>
      <w:lvlJc w:val="left"/>
      <w:pPr>
        <w:tabs>
          <w:tab w:val="num" w:pos="2003"/>
        </w:tabs>
        <w:ind w:left="2003"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73B443B"/>
    <w:multiLevelType w:val="hybridMultilevel"/>
    <w:tmpl w:val="A872AC4E"/>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B2D1D1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EE12F11"/>
    <w:multiLevelType w:val="hybridMultilevel"/>
    <w:tmpl w:val="EFBC9D3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FDC4709"/>
    <w:multiLevelType w:val="hybridMultilevel"/>
    <w:tmpl w:val="BF780DEA"/>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0CF2D76"/>
    <w:multiLevelType w:val="hybridMultilevel"/>
    <w:tmpl w:val="96A831D2"/>
    <w:lvl w:ilvl="0" w:tplc="731C55D6">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2"/>
        <w:szCs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6DD03F6"/>
    <w:multiLevelType w:val="hybridMultilevel"/>
    <w:tmpl w:val="C52821D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7591053"/>
    <w:multiLevelType w:val="hybridMultilevel"/>
    <w:tmpl w:val="A5149A5C"/>
    <w:lvl w:ilvl="0" w:tplc="2E4C644A">
      <w:start w:val="1"/>
      <w:numFmt w:val="lowerLetter"/>
      <w:lvlText w:val="%1)"/>
      <w:lvlJc w:val="right"/>
      <w:pPr>
        <w:ind w:left="1571" w:hanging="360"/>
      </w:pPr>
      <w:rPr>
        <w:rFonts w:ascii="Times New Roman" w:eastAsia="Times New Roman" w:hAnsi="Times New Roman" w:cs="Times New Roman"/>
        <w:i w:val="0"/>
        <w:i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8FD7256"/>
    <w:multiLevelType w:val="hybridMultilevel"/>
    <w:tmpl w:val="A9780184"/>
    <w:lvl w:ilvl="0" w:tplc="FFFFFFFF">
      <w:start w:val="1"/>
      <w:numFmt w:val="upperRoman"/>
      <w:lvlText w:val="%1."/>
      <w:lvlJc w:val="righ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8B1EF7"/>
    <w:multiLevelType w:val="hybridMultilevel"/>
    <w:tmpl w:val="85D6F17C"/>
    <w:lvl w:ilvl="0" w:tplc="E8E08BE6">
      <w:start w:val="1"/>
      <w:numFmt w:val="decimal"/>
      <w:lvlText w:val="%1"/>
      <w:lvlJc w:val="left"/>
      <w:pPr>
        <w:ind w:left="1200" w:hanging="360"/>
      </w:pPr>
      <w:rPr>
        <w:rFonts w:hint="default"/>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D81366F"/>
    <w:multiLevelType w:val="hybridMultilevel"/>
    <w:tmpl w:val="EFBC9D3A"/>
    <w:lvl w:ilvl="0" w:tplc="0415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E8E7E2C"/>
    <w:multiLevelType w:val="hybridMultilevel"/>
    <w:tmpl w:val="D682E924"/>
    <w:lvl w:ilvl="0" w:tplc="507AF1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7734A"/>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14D77FD"/>
    <w:multiLevelType w:val="multilevel"/>
    <w:tmpl w:val="191003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CE0A22"/>
    <w:multiLevelType w:val="hybridMultilevel"/>
    <w:tmpl w:val="FBF47CD4"/>
    <w:lvl w:ilvl="0" w:tplc="86609F5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E9E69C5A"/>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3C7CA1"/>
    <w:multiLevelType w:val="hybridMultilevel"/>
    <w:tmpl w:val="D058583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E17C81"/>
    <w:multiLevelType w:val="hybridMultilevel"/>
    <w:tmpl w:val="D8B4216A"/>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E137494"/>
    <w:multiLevelType w:val="multilevel"/>
    <w:tmpl w:val="0DDAE5D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456AA2"/>
    <w:multiLevelType w:val="hybridMultilevel"/>
    <w:tmpl w:val="3AEA895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4" w15:restartNumberingAfterBreak="0">
    <w:nsid w:val="4E653F71"/>
    <w:multiLevelType w:val="hybridMultilevel"/>
    <w:tmpl w:val="6988F1A2"/>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EF6454"/>
    <w:multiLevelType w:val="hybridMultilevel"/>
    <w:tmpl w:val="7D28C574"/>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F91428E"/>
    <w:multiLevelType w:val="hybridMultilevel"/>
    <w:tmpl w:val="6B60BD20"/>
    <w:lvl w:ilvl="0" w:tplc="04150017">
      <w:start w:val="1"/>
      <w:numFmt w:val="lowerLetter"/>
      <w:lvlText w:val="%1)"/>
      <w:lvlJc w:val="left"/>
      <w:pPr>
        <w:tabs>
          <w:tab w:val="num" w:pos="2003"/>
        </w:tabs>
        <w:ind w:left="2003"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0186709"/>
    <w:multiLevelType w:val="hybridMultilevel"/>
    <w:tmpl w:val="2C726C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3233564"/>
    <w:multiLevelType w:val="multilevel"/>
    <w:tmpl w:val="4690660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FC3676"/>
    <w:multiLevelType w:val="hybridMultilevel"/>
    <w:tmpl w:val="3C40D8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5056E95"/>
    <w:multiLevelType w:val="hybridMultilevel"/>
    <w:tmpl w:val="E9528D42"/>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7" w15:restartNumberingAfterBreak="0">
    <w:nsid w:val="5AA81809"/>
    <w:multiLevelType w:val="hybridMultilevel"/>
    <w:tmpl w:val="96DE3B8E"/>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B517519"/>
    <w:multiLevelType w:val="multilevel"/>
    <w:tmpl w:val="DAD23986"/>
    <w:lvl w:ilvl="0">
      <w:start w:val="1"/>
      <w:numFmt w:val="decimal"/>
      <w:lvlText w:val="%1."/>
      <w:lvlJc w:val="left"/>
      <w:pPr>
        <w:tabs>
          <w:tab w:val="num" w:pos="425"/>
        </w:tabs>
        <w:ind w:left="425" w:hanging="425"/>
      </w:pPr>
      <w:rPr>
        <w:b/>
        <w:bCs/>
      </w:rPr>
    </w:lvl>
    <w:lvl w:ilvl="1">
      <w:start w:val="1"/>
      <w:numFmt w:val="decimal"/>
      <w:lvlText w:val="%2)"/>
      <w:lvlJc w:val="left"/>
      <w:pPr>
        <w:tabs>
          <w:tab w:val="num" w:pos="851"/>
        </w:tabs>
        <w:ind w:left="851" w:hanging="426"/>
      </w:pPr>
      <w:rPr>
        <w:b w:val="0"/>
        <w:i w:val="0"/>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B6446D3"/>
    <w:multiLevelType w:val="hybridMultilevel"/>
    <w:tmpl w:val="EFBC9D3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DF24521"/>
    <w:multiLevelType w:val="hybridMultilevel"/>
    <w:tmpl w:val="D5A481D8"/>
    <w:lvl w:ilvl="0" w:tplc="CC149634">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2564527"/>
    <w:multiLevelType w:val="hybridMultilevel"/>
    <w:tmpl w:val="894EDAF8"/>
    <w:lvl w:ilvl="0" w:tplc="E79261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27733DC"/>
    <w:multiLevelType w:val="hybridMultilevel"/>
    <w:tmpl w:val="6B261D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5D441EA"/>
    <w:multiLevelType w:val="hybridMultilevel"/>
    <w:tmpl w:val="47F4E40E"/>
    <w:lvl w:ilvl="0" w:tplc="FFFFFFFF">
      <w:start w:val="1"/>
      <w:numFmt w:val="upperRoman"/>
      <w:lvlText w:val="%1."/>
      <w:lvlJc w:val="righ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9C02BDE"/>
    <w:multiLevelType w:val="hybridMultilevel"/>
    <w:tmpl w:val="9FA8A1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849486EC">
      <w:start w:val="1"/>
      <w:numFmt w:val="decimal"/>
      <w:lvlText w:val="%4)"/>
      <w:lvlJc w:val="left"/>
      <w:rPr>
        <w:rFonts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6AF92A18"/>
    <w:multiLevelType w:val="hybridMultilevel"/>
    <w:tmpl w:val="C950AB42"/>
    <w:lvl w:ilvl="0" w:tplc="0415000F">
      <w:start w:val="1"/>
      <w:numFmt w:val="decimal"/>
      <w:lvlText w:val="%1."/>
      <w:lvlJc w:val="left"/>
      <w:pPr>
        <w:ind w:left="720" w:hanging="360"/>
      </w:pPr>
      <w:rPr>
        <w:rFonts w:cs="Times New Roman"/>
      </w:rPr>
    </w:lvl>
    <w:lvl w:ilvl="1" w:tplc="7A686354">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EA75517"/>
    <w:multiLevelType w:val="hybridMultilevel"/>
    <w:tmpl w:val="FC66961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F89270B"/>
    <w:multiLevelType w:val="hybridMultilevel"/>
    <w:tmpl w:val="D0585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73F672DA"/>
    <w:multiLevelType w:val="hybridMultilevel"/>
    <w:tmpl w:val="DB083D4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638077C"/>
    <w:multiLevelType w:val="hybridMultilevel"/>
    <w:tmpl w:val="225A1888"/>
    <w:lvl w:ilvl="0" w:tplc="04150011">
      <w:start w:val="1"/>
      <w:numFmt w:val="decimal"/>
      <w:lvlText w:val="%1)"/>
      <w:lvlJc w:val="left"/>
      <w:pPr>
        <w:tabs>
          <w:tab w:val="num" w:pos="720"/>
        </w:tabs>
        <w:ind w:left="720" w:hanging="360"/>
      </w:pPr>
      <w:rPr>
        <w:b w:val="0"/>
      </w:rPr>
    </w:lvl>
    <w:lvl w:ilvl="1" w:tplc="EB781E48">
      <w:start w:val="4"/>
      <w:numFmt w:val="decimal"/>
      <w:lvlText w:val="%2."/>
      <w:lvlJc w:val="left"/>
      <w:pPr>
        <w:tabs>
          <w:tab w:val="num" w:pos="1440"/>
        </w:tabs>
        <w:ind w:left="1440" w:hanging="360"/>
      </w:pPr>
      <w:rPr>
        <w:rFonts w:ascii="Times New Roman" w:hAnsi="Times New Roman" w:cs="Times New Roman" w:hint="default"/>
        <w:b/>
        <w:i w:val="0"/>
        <w:caps w:val="0"/>
        <w:strike w:val="0"/>
        <w:dstrike w:val="0"/>
        <w:vanish w:val="0"/>
        <w:webHidden w:val="0"/>
        <w:color w:val="auto"/>
        <w:sz w:val="22"/>
        <w:szCs w:val="22"/>
        <w:u w:val="none"/>
        <w:effect w:val="none"/>
        <w:vertAlign w:val="baseline"/>
        <w:specVanish w:val="0"/>
      </w:rPr>
    </w:lvl>
    <w:lvl w:ilvl="2" w:tplc="0415001B">
      <w:start w:val="1"/>
      <w:numFmt w:val="lowerRoman"/>
      <w:lvlText w:val="%3."/>
      <w:lvlJc w:val="right"/>
      <w:pPr>
        <w:tabs>
          <w:tab w:val="num" w:pos="2160"/>
        </w:tabs>
        <w:ind w:left="2160" w:hanging="180"/>
      </w:pPr>
      <w:rPr>
        <w:rFonts w:cs="Times New Roman"/>
      </w:rPr>
    </w:lvl>
    <w:lvl w:ilvl="3" w:tplc="0F6035A2">
      <w:start w:val="1"/>
      <w:numFmt w:val="decimal"/>
      <w:lvlText w:val="%4."/>
      <w:lvlJc w:val="left"/>
      <w:pPr>
        <w:tabs>
          <w:tab w:val="num" w:pos="2880"/>
        </w:tabs>
        <w:ind w:left="2880" w:hanging="360"/>
      </w:pPr>
      <w:rPr>
        <w:b/>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78B92120"/>
    <w:multiLevelType w:val="hybridMultilevel"/>
    <w:tmpl w:val="C52821D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8ED5EB3"/>
    <w:multiLevelType w:val="multilevel"/>
    <w:tmpl w:val="E8CA1BF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left"/>
      <w:pPr>
        <w:ind w:left="6660" w:hanging="360"/>
      </w:pPr>
      <w:rPr>
        <w:rFonts w:hint="default"/>
        <w:b w:val="0"/>
        <w:bCs/>
        <w:i w:val="0"/>
      </w:rPr>
    </w:lvl>
  </w:abstractNum>
  <w:abstractNum w:abstractNumId="12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EBD68A7"/>
    <w:multiLevelType w:val="hybridMultilevel"/>
    <w:tmpl w:val="38BC1794"/>
    <w:lvl w:ilvl="0" w:tplc="04150017">
      <w:start w:val="1"/>
      <w:numFmt w:val="lowerLetter"/>
      <w:lvlText w:val="%1)"/>
      <w:lvlJc w:val="left"/>
      <w:pPr>
        <w:tabs>
          <w:tab w:val="num" w:pos="2003"/>
        </w:tabs>
        <w:ind w:left="2003"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23725323">
    <w:abstractNumId w:val="34"/>
  </w:num>
  <w:num w:numId="2" w16cid:durableId="623655756">
    <w:abstractNumId w:val="117"/>
  </w:num>
  <w:num w:numId="3" w16cid:durableId="1810248834">
    <w:abstractNumId w:val="105"/>
  </w:num>
  <w:num w:numId="4" w16cid:durableId="1399940746">
    <w:abstractNumId w:val="112"/>
  </w:num>
  <w:num w:numId="5" w16cid:durableId="396830072">
    <w:abstractNumId w:val="7"/>
  </w:num>
  <w:num w:numId="6" w16cid:durableId="825320477">
    <w:abstractNumId w:val="29"/>
  </w:num>
  <w:num w:numId="7" w16cid:durableId="2050447955">
    <w:abstractNumId w:val="58"/>
  </w:num>
  <w:num w:numId="8" w16cid:durableId="66616582">
    <w:abstractNumId w:val="115"/>
  </w:num>
  <w:num w:numId="9" w16cid:durableId="933513627">
    <w:abstractNumId w:val="92"/>
  </w:num>
  <w:num w:numId="10" w16cid:durableId="580603771">
    <w:abstractNumId w:val="126"/>
  </w:num>
  <w:num w:numId="11" w16cid:durableId="1375303234">
    <w:abstractNumId w:val="93"/>
  </w:num>
  <w:num w:numId="12" w16cid:durableId="637804831">
    <w:abstractNumId w:val="77"/>
  </w:num>
  <w:num w:numId="13" w16cid:durableId="625769233">
    <w:abstractNumId w:val="101"/>
  </w:num>
  <w:num w:numId="14" w16cid:durableId="1153258589">
    <w:abstractNumId w:val="72"/>
  </w:num>
  <w:num w:numId="15" w16cid:durableId="958532369">
    <w:abstractNumId w:val="48"/>
  </w:num>
  <w:num w:numId="16" w16cid:durableId="2021202067">
    <w:abstractNumId w:val="44"/>
  </w:num>
  <w:num w:numId="17" w16cid:durableId="1219632515">
    <w:abstractNumId w:val="19"/>
  </w:num>
  <w:num w:numId="18" w16cid:durableId="219219983">
    <w:abstractNumId w:val="69"/>
  </w:num>
  <w:num w:numId="19" w16cid:durableId="682167734">
    <w:abstractNumId w:val="14"/>
  </w:num>
  <w:num w:numId="20" w16cid:durableId="1567645045">
    <w:abstractNumId w:val="102"/>
    <w:lvlOverride w:ilvl="0">
      <w:startOverride w:val="1"/>
    </w:lvlOverride>
  </w:num>
  <w:num w:numId="21" w16cid:durableId="1898739571">
    <w:abstractNumId w:val="70"/>
    <w:lvlOverride w:ilvl="0">
      <w:startOverride w:val="1"/>
    </w:lvlOverride>
  </w:num>
  <w:num w:numId="22" w16cid:durableId="2116754333">
    <w:abstractNumId w:val="45"/>
  </w:num>
  <w:num w:numId="23" w16cid:durableId="951788474">
    <w:abstractNumId w:val="4"/>
  </w:num>
  <w:num w:numId="24" w16cid:durableId="1847986152">
    <w:abstractNumId w:val="3"/>
  </w:num>
  <w:num w:numId="25" w16cid:durableId="1393389883">
    <w:abstractNumId w:val="2"/>
  </w:num>
  <w:num w:numId="26" w16cid:durableId="974332415">
    <w:abstractNumId w:val="1"/>
  </w:num>
  <w:num w:numId="27" w16cid:durableId="1229807526">
    <w:abstractNumId w:val="0"/>
  </w:num>
  <w:num w:numId="28" w16cid:durableId="138227231">
    <w:abstractNumId w:val="11"/>
  </w:num>
  <w:num w:numId="29" w16cid:durableId="1511288153">
    <w:abstractNumId w:val="119"/>
  </w:num>
  <w:num w:numId="30" w16cid:durableId="243224097">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619730">
    <w:abstractNumId w:val="100"/>
  </w:num>
  <w:num w:numId="32" w16cid:durableId="1223755327">
    <w:abstractNumId w:val="120"/>
  </w:num>
  <w:num w:numId="33" w16cid:durableId="1458328584">
    <w:abstractNumId w:val="91"/>
  </w:num>
  <w:num w:numId="34" w16cid:durableId="96803078">
    <w:abstractNumId w:val="6"/>
  </w:num>
  <w:num w:numId="35" w16cid:durableId="948464694">
    <w:abstractNumId w:val="109"/>
  </w:num>
  <w:num w:numId="36" w16cid:durableId="2089035763">
    <w:abstractNumId w:val="39"/>
  </w:num>
  <w:num w:numId="37" w16cid:durableId="2094812298">
    <w:abstractNumId w:val="125"/>
  </w:num>
  <w:num w:numId="38" w16cid:durableId="928807906">
    <w:abstractNumId w:val="25"/>
  </w:num>
  <w:num w:numId="39" w16cid:durableId="1172574463">
    <w:abstractNumId w:val="61"/>
  </w:num>
  <w:num w:numId="40" w16cid:durableId="1476414582">
    <w:abstractNumId w:val="73"/>
  </w:num>
  <w:num w:numId="41" w16cid:durableId="99615874">
    <w:abstractNumId w:val="90"/>
  </w:num>
  <w:num w:numId="42" w16cid:durableId="1664774039">
    <w:abstractNumId w:val="50"/>
  </w:num>
  <w:num w:numId="43" w16cid:durableId="127861980">
    <w:abstractNumId w:val="67"/>
  </w:num>
  <w:num w:numId="44" w16cid:durableId="913245015">
    <w:abstractNumId w:val="82"/>
  </w:num>
  <w:num w:numId="45" w16cid:durableId="1162085598">
    <w:abstractNumId w:val="127"/>
  </w:num>
  <w:num w:numId="46" w16cid:durableId="1784226182">
    <w:abstractNumId w:val="80"/>
  </w:num>
  <w:num w:numId="47" w16cid:durableId="903570056">
    <w:abstractNumId w:val="53"/>
  </w:num>
  <w:num w:numId="48" w16cid:durableId="1022053138">
    <w:abstractNumId w:val="62"/>
  </w:num>
  <w:num w:numId="49" w16cid:durableId="317459525">
    <w:abstractNumId w:val="22"/>
  </w:num>
  <w:num w:numId="50" w16cid:durableId="468549316">
    <w:abstractNumId w:val="95"/>
  </w:num>
  <w:num w:numId="51" w16cid:durableId="196049590">
    <w:abstractNumId w:val="33"/>
  </w:num>
  <w:num w:numId="52" w16cid:durableId="535852313">
    <w:abstractNumId w:val="35"/>
  </w:num>
  <w:num w:numId="53" w16cid:durableId="434791867">
    <w:abstractNumId w:val="85"/>
  </w:num>
  <w:num w:numId="54" w16cid:durableId="1389768076">
    <w:abstractNumId w:val="89"/>
  </w:num>
  <w:num w:numId="55" w16cid:durableId="952323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25279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0624774">
    <w:abstractNumId w:val="121"/>
  </w:num>
  <w:num w:numId="58" w16cid:durableId="816729241">
    <w:abstractNumId w:val="9"/>
  </w:num>
  <w:num w:numId="59" w16cid:durableId="476604062">
    <w:abstractNumId w:val="103"/>
  </w:num>
  <w:num w:numId="60" w16cid:durableId="496388287">
    <w:abstractNumId w:val="74"/>
  </w:num>
  <w:num w:numId="61" w16cid:durableId="1501701739">
    <w:abstractNumId w:val="111"/>
  </w:num>
  <w:num w:numId="62" w16cid:durableId="2033189048">
    <w:abstractNumId w:val="12"/>
  </w:num>
  <w:num w:numId="63" w16cid:durableId="346255419">
    <w:abstractNumId w:val="68"/>
  </w:num>
  <w:num w:numId="64" w16cid:durableId="350566757">
    <w:abstractNumId w:val="76"/>
  </w:num>
  <w:num w:numId="65" w16cid:durableId="26613338">
    <w:abstractNumId w:val="83"/>
  </w:num>
  <w:num w:numId="66" w16cid:durableId="544676783">
    <w:abstractNumId w:val="47"/>
  </w:num>
  <w:num w:numId="67" w16cid:durableId="24789993">
    <w:abstractNumId w:val="38"/>
  </w:num>
  <w:num w:numId="68" w16cid:durableId="1222401401">
    <w:abstractNumId w:val="31"/>
  </w:num>
  <w:num w:numId="69" w16cid:durableId="1736007741">
    <w:abstractNumId w:val="97"/>
  </w:num>
  <w:num w:numId="70" w16cid:durableId="1947732857">
    <w:abstractNumId w:val="52"/>
  </w:num>
  <w:num w:numId="71" w16cid:durableId="2112512245">
    <w:abstractNumId w:val="27"/>
  </w:num>
  <w:num w:numId="72" w16cid:durableId="2007055229">
    <w:abstractNumId w:val="84"/>
  </w:num>
  <w:num w:numId="73" w16cid:durableId="8024851">
    <w:abstractNumId w:val="108"/>
  </w:num>
  <w:num w:numId="74" w16cid:durableId="977342342">
    <w:abstractNumId w:val="15"/>
  </w:num>
  <w:num w:numId="75" w16cid:durableId="12335430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8125080">
    <w:abstractNumId w:val="106"/>
  </w:num>
  <w:num w:numId="77" w16cid:durableId="1030763937">
    <w:abstractNumId w:val="79"/>
  </w:num>
  <w:num w:numId="78" w16cid:durableId="850141673">
    <w:abstractNumId w:val="65"/>
  </w:num>
  <w:num w:numId="79" w16cid:durableId="1452507092">
    <w:abstractNumId w:val="49"/>
  </w:num>
  <w:num w:numId="80" w16cid:durableId="1184901822">
    <w:abstractNumId w:val="54"/>
  </w:num>
  <w:num w:numId="81" w16cid:durableId="2072533715">
    <w:abstractNumId w:val="98"/>
  </w:num>
  <w:num w:numId="82" w16cid:durableId="533663086">
    <w:abstractNumId w:val="113"/>
  </w:num>
  <w:num w:numId="83" w16cid:durableId="1608537315">
    <w:abstractNumId w:val="71"/>
  </w:num>
  <w:num w:numId="84" w16cid:durableId="1342589049">
    <w:abstractNumId w:val="28"/>
  </w:num>
  <w:num w:numId="85" w16cid:durableId="1978025967">
    <w:abstractNumId w:val="124"/>
  </w:num>
  <w:num w:numId="86" w16cid:durableId="1301032198">
    <w:abstractNumId w:val="63"/>
  </w:num>
  <w:num w:numId="87" w16cid:durableId="995259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77304323">
    <w:abstractNumId w:val="78"/>
  </w:num>
  <w:num w:numId="89" w16cid:durableId="388505842">
    <w:abstractNumId w:val="118"/>
  </w:num>
  <w:num w:numId="90" w16cid:durableId="668871725">
    <w:abstractNumId w:val="81"/>
  </w:num>
  <w:num w:numId="91" w16cid:durableId="305280570">
    <w:abstractNumId w:val="32"/>
  </w:num>
  <w:num w:numId="92" w16cid:durableId="175703960">
    <w:abstractNumId w:val="86"/>
  </w:num>
  <w:num w:numId="93" w16cid:durableId="667174923">
    <w:abstractNumId w:val="128"/>
  </w:num>
  <w:num w:numId="94" w16cid:durableId="1963462017">
    <w:abstractNumId w:val="87"/>
  </w:num>
  <w:num w:numId="95" w16cid:durableId="1308048344">
    <w:abstractNumId w:val="46"/>
  </w:num>
  <w:num w:numId="96" w16cid:durableId="724181219">
    <w:abstractNumId w:val="56"/>
  </w:num>
  <w:num w:numId="97" w16cid:durableId="1330019306">
    <w:abstractNumId w:val="51"/>
  </w:num>
  <w:num w:numId="98" w16cid:durableId="652102855">
    <w:abstractNumId w:val="96"/>
  </w:num>
  <w:num w:numId="99" w16cid:durableId="566573075">
    <w:abstractNumId w:val="116"/>
  </w:num>
  <w:num w:numId="100" w16cid:durableId="1083338535">
    <w:abstractNumId w:val="110"/>
  </w:num>
  <w:num w:numId="101" w16cid:durableId="494340422">
    <w:abstractNumId w:val="107"/>
  </w:num>
  <w:num w:numId="102" w16cid:durableId="191849173">
    <w:abstractNumId w:val="88"/>
  </w:num>
  <w:num w:numId="103" w16cid:durableId="1140458107">
    <w:abstractNumId w:val="17"/>
  </w:num>
  <w:num w:numId="104" w16cid:durableId="1082412626">
    <w:abstractNumId w:val="99"/>
  </w:num>
  <w:num w:numId="105" w16cid:durableId="1701277958">
    <w:abstractNumId w:val="24"/>
  </w:num>
  <w:num w:numId="106" w16cid:durableId="187178258">
    <w:abstractNumId w:val="122"/>
  </w:num>
  <w:num w:numId="107" w16cid:durableId="638613074">
    <w:abstractNumId w:val="59"/>
  </w:num>
  <w:num w:numId="108" w16cid:durableId="832531440">
    <w:abstractNumId w:val="66"/>
  </w:num>
  <w:num w:numId="109" w16cid:durableId="5446495">
    <w:abstractNumId w:val="43"/>
  </w:num>
  <w:num w:numId="110" w16cid:durableId="599485754">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1" w16cid:durableId="19605300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18523128">
    <w:abstractNumId w:val="8"/>
  </w:num>
  <w:num w:numId="113" w16cid:durableId="1416319076">
    <w:abstractNumId w:val="1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371230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3113490">
    <w:abstractNumId w:val="18"/>
  </w:num>
  <w:num w:numId="116" w16cid:durableId="1218280019">
    <w:abstractNumId w:val="36"/>
  </w:num>
  <w:num w:numId="117" w16cid:durableId="1990553200">
    <w:abstractNumId w:val="123"/>
  </w:num>
  <w:num w:numId="118" w16cid:durableId="3170288">
    <w:abstractNumId w:val="94"/>
  </w:num>
  <w:num w:numId="119" w16cid:durableId="1430353113">
    <w:abstractNumId w:val="23"/>
  </w:num>
  <w:num w:numId="120" w16cid:durableId="703749980">
    <w:abstractNumId w:val="64"/>
  </w:num>
  <w:num w:numId="121" w16cid:durableId="1527476336">
    <w:abstractNumId w:val="20"/>
  </w:num>
  <w:num w:numId="122" w16cid:durableId="1998461071">
    <w:abstractNumId w:val="30"/>
  </w:num>
  <w:num w:numId="123" w16cid:durableId="784689351">
    <w:abstractNumId w:val="60"/>
  </w:num>
  <w:num w:numId="124" w16cid:durableId="611473675">
    <w:abstractNumId w:val="40"/>
  </w:num>
  <w:num w:numId="125" w16cid:durableId="584728157">
    <w:abstractNumId w:val="16"/>
  </w:num>
  <w:num w:numId="126" w16cid:durableId="658578051">
    <w:abstractNumId w:val="41"/>
  </w:num>
  <w:num w:numId="127" w16cid:durableId="484902614">
    <w:abstractNumId w:val="13"/>
  </w:num>
  <w:num w:numId="128" w16cid:durableId="414281583">
    <w:abstractNumId w:val="42"/>
  </w:num>
  <w:num w:numId="129" w16cid:durableId="1252088273">
    <w:abstractNumId w:val="21"/>
  </w:num>
  <w:num w:numId="130" w16cid:durableId="292373356">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8F2"/>
    <w:rsid w:val="00003CA2"/>
    <w:rsid w:val="00004569"/>
    <w:rsid w:val="00006579"/>
    <w:rsid w:val="00007EDF"/>
    <w:rsid w:val="0001040C"/>
    <w:rsid w:val="00011CF8"/>
    <w:rsid w:val="00011F3E"/>
    <w:rsid w:val="000122ED"/>
    <w:rsid w:val="00012A3B"/>
    <w:rsid w:val="00014CC7"/>
    <w:rsid w:val="000157D8"/>
    <w:rsid w:val="0001694E"/>
    <w:rsid w:val="0002093B"/>
    <w:rsid w:val="00020C79"/>
    <w:rsid w:val="00022A9D"/>
    <w:rsid w:val="000241D8"/>
    <w:rsid w:val="00030641"/>
    <w:rsid w:val="000312C2"/>
    <w:rsid w:val="00032B1A"/>
    <w:rsid w:val="0003568A"/>
    <w:rsid w:val="00035BDF"/>
    <w:rsid w:val="00036A66"/>
    <w:rsid w:val="00036E03"/>
    <w:rsid w:val="00036E54"/>
    <w:rsid w:val="0004050A"/>
    <w:rsid w:val="00045D39"/>
    <w:rsid w:val="000477C2"/>
    <w:rsid w:val="00047B00"/>
    <w:rsid w:val="00050B83"/>
    <w:rsid w:val="00050D81"/>
    <w:rsid w:val="00052816"/>
    <w:rsid w:val="00052DF1"/>
    <w:rsid w:val="00053856"/>
    <w:rsid w:val="000541DF"/>
    <w:rsid w:val="00054304"/>
    <w:rsid w:val="00054C51"/>
    <w:rsid w:val="00057162"/>
    <w:rsid w:val="0005752F"/>
    <w:rsid w:val="00057982"/>
    <w:rsid w:val="00060D7E"/>
    <w:rsid w:val="00061786"/>
    <w:rsid w:val="000620FD"/>
    <w:rsid w:val="000623CE"/>
    <w:rsid w:val="00062BD6"/>
    <w:rsid w:val="0006341A"/>
    <w:rsid w:val="000635D0"/>
    <w:rsid w:val="00063780"/>
    <w:rsid w:val="00064EEF"/>
    <w:rsid w:val="00065798"/>
    <w:rsid w:val="00065C74"/>
    <w:rsid w:val="00067331"/>
    <w:rsid w:val="00067E41"/>
    <w:rsid w:val="00074CD5"/>
    <w:rsid w:val="000754D5"/>
    <w:rsid w:val="00076FD1"/>
    <w:rsid w:val="00077258"/>
    <w:rsid w:val="00077C78"/>
    <w:rsid w:val="00077F15"/>
    <w:rsid w:val="0008035C"/>
    <w:rsid w:val="000804FD"/>
    <w:rsid w:val="00082E89"/>
    <w:rsid w:val="0008454A"/>
    <w:rsid w:val="00084D1C"/>
    <w:rsid w:val="0008515F"/>
    <w:rsid w:val="0008670B"/>
    <w:rsid w:val="00090466"/>
    <w:rsid w:val="0009157B"/>
    <w:rsid w:val="00091814"/>
    <w:rsid w:val="00093B2A"/>
    <w:rsid w:val="000941B7"/>
    <w:rsid w:val="00096517"/>
    <w:rsid w:val="00096A2D"/>
    <w:rsid w:val="00096B6B"/>
    <w:rsid w:val="000A293D"/>
    <w:rsid w:val="000A4F3E"/>
    <w:rsid w:val="000A553A"/>
    <w:rsid w:val="000A5CE5"/>
    <w:rsid w:val="000A6014"/>
    <w:rsid w:val="000A633D"/>
    <w:rsid w:val="000A645B"/>
    <w:rsid w:val="000A65D1"/>
    <w:rsid w:val="000A6DD6"/>
    <w:rsid w:val="000A77EF"/>
    <w:rsid w:val="000B0953"/>
    <w:rsid w:val="000B2BDF"/>
    <w:rsid w:val="000B2E5B"/>
    <w:rsid w:val="000C0253"/>
    <w:rsid w:val="000C100C"/>
    <w:rsid w:val="000C22F4"/>
    <w:rsid w:val="000C23F8"/>
    <w:rsid w:val="000C4688"/>
    <w:rsid w:val="000C46BD"/>
    <w:rsid w:val="000C4985"/>
    <w:rsid w:val="000C523D"/>
    <w:rsid w:val="000C5BB6"/>
    <w:rsid w:val="000C7467"/>
    <w:rsid w:val="000C7CC2"/>
    <w:rsid w:val="000D0A3C"/>
    <w:rsid w:val="000D0FCA"/>
    <w:rsid w:val="000D2581"/>
    <w:rsid w:val="000D2865"/>
    <w:rsid w:val="000D42D6"/>
    <w:rsid w:val="000D48CE"/>
    <w:rsid w:val="000D6315"/>
    <w:rsid w:val="000D63AC"/>
    <w:rsid w:val="000D6AF5"/>
    <w:rsid w:val="000D7929"/>
    <w:rsid w:val="000D7BDE"/>
    <w:rsid w:val="000E1C22"/>
    <w:rsid w:val="000E212F"/>
    <w:rsid w:val="000E2451"/>
    <w:rsid w:val="000E2457"/>
    <w:rsid w:val="000E40FD"/>
    <w:rsid w:val="000E6EC1"/>
    <w:rsid w:val="000E7F0A"/>
    <w:rsid w:val="000F3538"/>
    <w:rsid w:val="000F470F"/>
    <w:rsid w:val="000F4E10"/>
    <w:rsid w:val="000F5727"/>
    <w:rsid w:val="000F6329"/>
    <w:rsid w:val="000F6F0B"/>
    <w:rsid w:val="000F78F4"/>
    <w:rsid w:val="000F7B2E"/>
    <w:rsid w:val="0010017D"/>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4515"/>
    <w:rsid w:val="00117F9F"/>
    <w:rsid w:val="001208F9"/>
    <w:rsid w:val="00122498"/>
    <w:rsid w:val="001229DB"/>
    <w:rsid w:val="00125D6E"/>
    <w:rsid w:val="0012707C"/>
    <w:rsid w:val="00127C46"/>
    <w:rsid w:val="00130336"/>
    <w:rsid w:val="0013078A"/>
    <w:rsid w:val="0013237D"/>
    <w:rsid w:val="0013238E"/>
    <w:rsid w:val="00133433"/>
    <w:rsid w:val="00134DA6"/>
    <w:rsid w:val="001356D4"/>
    <w:rsid w:val="00135DB3"/>
    <w:rsid w:val="00136556"/>
    <w:rsid w:val="0014085E"/>
    <w:rsid w:val="001444A8"/>
    <w:rsid w:val="00144650"/>
    <w:rsid w:val="0014490C"/>
    <w:rsid w:val="0014593E"/>
    <w:rsid w:val="001464B9"/>
    <w:rsid w:val="00146E99"/>
    <w:rsid w:val="0015028A"/>
    <w:rsid w:val="001506E4"/>
    <w:rsid w:val="0015105D"/>
    <w:rsid w:val="00153961"/>
    <w:rsid w:val="00154E15"/>
    <w:rsid w:val="00155D58"/>
    <w:rsid w:val="00156688"/>
    <w:rsid w:val="00160015"/>
    <w:rsid w:val="00160C0C"/>
    <w:rsid w:val="001622EB"/>
    <w:rsid w:val="001633B8"/>
    <w:rsid w:val="00166BF5"/>
    <w:rsid w:val="001703D0"/>
    <w:rsid w:val="00170673"/>
    <w:rsid w:val="001709C5"/>
    <w:rsid w:val="00171248"/>
    <w:rsid w:val="0017154B"/>
    <w:rsid w:val="001719B1"/>
    <w:rsid w:val="001731DB"/>
    <w:rsid w:val="001757A8"/>
    <w:rsid w:val="001820CF"/>
    <w:rsid w:val="00182B15"/>
    <w:rsid w:val="0018339E"/>
    <w:rsid w:val="001835CD"/>
    <w:rsid w:val="00186A87"/>
    <w:rsid w:val="001901ED"/>
    <w:rsid w:val="00191800"/>
    <w:rsid w:val="001921E3"/>
    <w:rsid w:val="001929BA"/>
    <w:rsid w:val="00192A50"/>
    <w:rsid w:val="00193698"/>
    <w:rsid w:val="00193CF3"/>
    <w:rsid w:val="00195D08"/>
    <w:rsid w:val="00196DFC"/>
    <w:rsid w:val="001A0FDD"/>
    <w:rsid w:val="001A4760"/>
    <w:rsid w:val="001A599A"/>
    <w:rsid w:val="001A5B85"/>
    <w:rsid w:val="001B12E6"/>
    <w:rsid w:val="001B2815"/>
    <w:rsid w:val="001B3919"/>
    <w:rsid w:val="001B3A5A"/>
    <w:rsid w:val="001B403E"/>
    <w:rsid w:val="001B50F3"/>
    <w:rsid w:val="001B5B94"/>
    <w:rsid w:val="001B6535"/>
    <w:rsid w:val="001B6C30"/>
    <w:rsid w:val="001B6C57"/>
    <w:rsid w:val="001B7FBA"/>
    <w:rsid w:val="001C014B"/>
    <w:rsid w:val="001C0B71"/>
    <w:rsid w:val="001C0E58"/>
    <w:rsid w:val="001C18EE"/>
    <w:rsid w:val="001C1C89"/>
    <w:rsid w:val="001C2BF6"/>
    <w:rsid w:val="001C3043"/>
    <w:rsid w:val="001C6EEF"/>
    <w:rsid w:val="001D08D4"/>
    <w:rsid w:val="001D2080"/>
    <w:rsid w:val="001D40C7"/>
    <w:rsid w:val="001D5D95"/>
    <w:rsid w:val="001D6857"/>
    <w:rsid w:val="001D7181"/>
    <w:rsid w:val="001D76F6"/>
    <w:rsid w:val="001E0CBE"/>
    <w:rsid w:val="001E3F2B"/>
    <w:rsid w:val="001E4197"/>
    <w:rsid w:val="001E430B"/>
    <w:rsid w:val="001E6462"/>
    <w:rsid w:val="001F1D80"/>
    <w:rsid w:val="001F5EBB"/>
    <w:rsid w:val="001F655F"/>
    <w:rsid w:val="00202054"/>
    <w:rsid w:val="00210345"/>
    <w:rsid w:val="00213F63"/>
    <w:rsid w:val="002140F7"/>
    <w:rsid w:val="002144CE"/>
    <w:rsid w:val="00214EE7"/>
    <w:rsid w:val="00217FCC"/>
    <w:rsid w:val="002201F9"/>
    <w:rsid w:val="002220EF"/>
    <w:rsid w:val="0022543C"/>
    <w:rsid w:val="002269A1"/>
    <w:rsid w:val="00227546"/>
    <w:rsid w:val="00227957"/>
    <w:rsid w:val="00233186"/>
    <w:rsid w:val="0023347E"/>
    <w:rsid w:val="002354E3"/>
    <w:rsid w:val="00235CCD"/>
    <w:rsid w:val="00242367"/>
    <w:rsid w:val="00242CAF"/>
    <w:rsid w:val="00243B2D"/>
    <w:rsid w:val="002442FA"/>
    <w:rsid w:val="002447B2"/>
    <w:rsid w:val="00244A9E"/>
    <w:rsid w:val="00244FEC"/>
    <w:rsid w:val="0025177A"/>
    <w:rsid w:val="00254367"/>
    <w:rsid w:val="00255F42"/>
    <w:rsid w:val="002578F8"/>
    <w:rsid w:val="0025799E"/>
    <w:rsid w:val="00260371"/>
    <w:rsid w:val="0026127F"/>
    <w:rsid w:val="002613F3"/>
    <w:rsid w:val="002635BF"/>
    <w:rsid w:val="00264D3D"/>
    <w:rsid w:val="002651F8"/>
    <w:rsid w:val="002652AD"/>
    <w:rsid w:val="00266169"/>
    <w:rsid w:val="0026622C"/>
    <w:rsid w:val="002672D7"/>
    <w:rsid w:val="002705C1"/>
    <w:rsid w:val="00273EAA"/>
    <w:rsid w:val="0027497B"/>
    <w:rsid w:val="00275D61"/>
    <w:rsid w:val="00276696"/>
    <w:rsid w:val="002768F5"/>
    <w:rsid w:val="00280D52"/>
    <w:rsid w:val="002843F3"/>
    <w:rsid w:val="0028540F"/>
    <w:rsid w:val="0028695B"/>
    <w:rsid w:val="00286A1A"/>
    <w:rsid w:val="00286EED"/>
    <w:rsid w:val="00287D2F"/>
    <w:rsid w:val="00287EBD"/>
    <w:rsid w:val="00291925"/>
    <w:rsid w:val="002935D5"/>
    <w:rsid w:val="00295BF5"/>
    <w:rsid w:val="00295CF9"/>
    <w:rsid w:val="00295E0C"/>
    <w:rsid w:val="002A3212"/>
    <w:rsid w:val="002A34BA"/>
    <w:rsid w:val="002A4AD9"/>
    <w:rsid w:val="002A4CEC"/>
    <w:rsid w:val="002A6217"/>
    <w:rsid w:val="002B048C"/>
    <w:rsid w:val="002B14F0"/>
    <w:rsid w:val="002B19C5"/>
    <w:rsid w:val="002B3494"/>
    <w:rsid w:val="002B3992"/>
    <w:rsid w:val="002B419E"/>
    <w:rsid w:val="002B47FB"/>
    <w:rsid w:val="002C2C0B"/>
    <w:rsid w:val="002C339C"/>
    <w:rsid w:val="002C3537"/>
    <w:rsid w:val="002C7907"/>
    <w:rsid w:val="002D0634"/>
    <w:rsid w:val="002D11ED"/>
    <w:rsid w:val="002D2414"/>
    <w:rsid w:val="002D3149"/>
    <w:rsid w:val="002D5452"/>
    <w:rsid w:val="002D54DF"/>
    <w:rsid w:val="002E079F"/>
    <w:rsid w:val="002E0AA3"/>
    <w:rsid w:val="002E181C"/>
    <w:rsid w:val="002E209E"/>
    <w:rsid w:val="002E2C02"/>
    <w:rsid w:val="002E3BC4"/>
    <w:rsid w:val="002E4BA6"/>
    <w:rsid w:val="002E4F64"/>
    <w:rsid w:val="002E576F"/>
    <w:rsid w:val="002E57F5"/>
    <w:rsid w:val="002E7238"/>
    <w:rsid w:val="002F2F73"/>
    <w:rsid w:val="002F79B2"/>
    <w:rsid w:val="0030058E"/>
    <w:rsid w:val="00301894"/>
    <w:rsid w:val="003022F8"/>
    <w:rsid w:val="00303421"/>
    <w:rsid w:val="0030370B"/>
    <w:rsid w:val="00303EE8"/>
    <w:rsid w:val="00305278"/>
    <w:rsid w:val="00306451"/>
    <w:rsid w:val="00307C5E"/>
    <w:rsid w:val="00314C67"/>
    <w:rsid w:val="00315C5A"/>
    <w:rsid w:val="00316F84"/>
    <w:rsid w:val="003178E0"/>
    <w:rsid w:val="00321659"/>
    <w:rsid w:val="00321AB7"/>
    <w:rsid w:val="00322B0F"/>
    <w:rsid w:val="00325455"/>
    <w:rsid w:val="003259DC"/>
    <w:rsid w:val="0033001C"/>
    <w:rsid w:val="00330420"/>
    <w:rsid w:val="00330DC0"/>
    <w:rsid w:val="00332BC8"/>
    <w:rsid w:val="00334DDE"/>
    <w:rsid w:val="003352E2"/>
    <w:rsid w:val="00336153"/>
    <w:rsid w:val="00336F25"/>
    <w:rsid w:val="00337447"/>
    <w:rsid w:val="00340D47"/>
    <w:rsid w:val="003413B9"/>
    <w:rsid w:val="003415EC"/>
    <w:rsid w:val="00344A22"/>
    <w:rsid w:val="0034585A"/>
    <w:rsid w:val="0034742E"/>
    <w:rsid w:val="00347F5F"/>
    <w:rsid w:val="0035089B"/>
    <w:rsid w:val="003510EE"/>
    <w:rsid w:val="00352119"/>
    <w:rsid w:val="00352236"/>
    <w:rsid w:val="0035235E"/>
    <w:rsid w:val="003526E0"/>
    <w:rsid w:val="00353E0F"/>
    <w:rsid w:val="003567F5"/>
    <w:rsid w:val="00356F4D"/>
    <w:rsid w:val="0035754B"/>
    <w:rsid w:val="00360DA8"/>
    <w:rsid w:val="0036198B"/>
    <w:rsid w:val="003631E9"/>
    <w:rsid w:val="003636E9"/>
    <w:rsid w:val="00363954"/>
    <w:rsid w:val="003654B6"/>
    <w:rsid w:val="00367157"/>
    <w:rsid w:val="00367195"/>
    <w:rsid w:val="003674BB"/>
    <w:rsid w:val="00367BB3"/>
    <w:rsid w:val="003736E4"/>
    <w:rsid w:val="003761A2"/>
    <w:rsid w:val="00376577"/>
    <w:rsid w:val="00380378"/>
    <w:rsid w:val="0038060A"/>
    <w:rsid w:val="003817DE"/>
    <w:rsid w:val="00382754"/>
    <w:rsid w:val="00382F7B"/>
    <w:rsid w:val="00383270"/>
    <w:rsid w:val="003835B6"/>
    <w:rsid w:val="00383966"/>
    <w:rsid w:val="00383AF9"/>
    <w:rsid w:val="00384A65"/>
    <w:rsid w:val="00385770"/>
    <w:rsid w:val="003857E4"/>
    <w:rsid w:val="003873C3"/>
    <w:rsid w:val="0039089E"/>
    <w:rsid w:val="00391199"/>
    <w:rsid w:val="00393586"/>
    <w:rsid w:val="00394917"/>
    <w:rsid w:val="0039591D"/>
    <w:rsid w:val="00396655"/>
    <w:rsid w:val="00396EFC"/>
    <w:rsid w:val="00396FD0"/>
    <w:rsid w:val="003A1641"/>
    <w:rsid w:val="003A1E4D"/>
    <w:rsid w:val="003A2D9A"/>
    <w:rsid w:val="003A4A6D"/>
    <w:rsid w:val="003A7B1F"/>
    <w:rsid w:val="003B0D63"/>
    <w:rsid w:val="003B296A"/>
    <w:rsid w:val="003B2C57"/>
    <w:rsid w:val="003B4873"/>
    <w:rsid w:val="003B54FC"/>
    <w:rsid w:val="003B5EBD"/>
    <w:rsid w:val="003B616D"/>
    <w:rsid w:val="003B6201"/>
    <w:rsid w:val="003B64B9"/>
    <w:rsid w:val="003B6DA7"/>
    <w:rsid w:val="003C0B55"/>
    <w:rsid w:val="003C1C2A"/>
    <w:rsid w:val="003C2C0F"/>
    <w:rsid w:val="003C2F2F"/>
    <w:rsid w:val="003C6F3F"/>
    <w:rsid w:val="003C7137"/>
    <w:rsid w:val="003C7958"/>
    <w:rsid w:val="003C7D71"/>
    <w:rsid w:val="003D04FA"/>
    <w:rsid w:val="003D3B75"/>
    <w:rsid w:val="003D54EB"/>
    <w:rsid w:val="003D5510"/>
    <w:rsid w:val="003D6ED9"/>
    <w:rsid w:val="003D73FD"/>
    <w:rsid w:val="003F17E0"/>
    <w:rsid w:val="003F37C4"/>
    <w:rsid w:val="003F401A"/>
    <w:rsid w:val="003F56C2"/>
    <w:rsid w:val="003F6F06"/>
    <w:rsid w:val="003F77D2"/>
    <w:rsid w:val="004009BA"/>
    <w:rsid w:val="00402D8C"/>
    <w:rsid w:val="00402E09"/>
    <w:rsid w:val="00402E0B"/>
    <w:rsid w:val="00406B75"/>
    <w:rsid w:val="0040713C"/>
    <w:rsid w:val="00411744"/>
    <w:rsid w:val="00412333"/>
    <w:rsid w:val="004126EE"/>
    <w:rsid w:val="00414954"/>
    <w:rsid w:val="00415395"/>
    <w:rsid w:val="00416C9B"/>
    <w:rsid w:val="00417BFE"/>
    <w:rsid w:val="00417D76"/>
    <w:rsid w:val="004208A2"/>
    <w:rsid w:val="0042158C"/>
    <w:rsid w:val="0042237A"/>
    <w:rsid w:val="0042265E"/>
    <w:rsid w:val="00425664"/>
    <w:rsid w:val="0042695A"/>
    <w:rsid w:val="00426E34"/>
    <w:rsid w:val="00427854"/>
    <w:rsid w:val="00427BC2"/>
    <w:rsid w:val="00430097"/>
    <w:rsid w:val="00431D64"/>
    <w:rsid w:val="00435C7C"/>
    <w:rsid w:val="00435D4B"/>
    <w:rsid w:val="00436CE2"/>
    <w:rsid w:val="00436D95"/>
    <w:rsid w:val="00437F70"/>
    <w:rsid w:val="0044112A"/>
    <w:rsid w:val="004414E1"/>
    <w:rsid w:val="00442759"/>
    <w:rsid w:val="004432EC"/>
    <w:rsid w:val="00444D08"/>
    <w:rsid w:val="00446FF7"/>
    <w:rsid w:val="00452185"/>
    <w:rsid w:val="00452506"/>
    <w:rsid w:val="0045580A"/>
    <w:rsid w:val="00455E7B"/>
    <w:rsid w:val="00457356"/>
    <w:rsid w:val="0046067B"/>
    <w:rsid w:val="00460DB1"/>
    <w:rsid w:val="0046220E"/>
    <w:rsid w:val="00463EF4"/>
    <w:rsid w:val="00464B5F"/>
    <w:rsid w:val="00465CD6"/>
    <w:rsid w:val="00465D79"/>
    <w:rsid w:val="004660A4"/>
    <w:rsid w:val="004674A4"/>
    <w:rsid w:val="00467B42"/>
    <w:rsid w:val="00470A76"/>
    <w:rsid w:val="0047103E"/>
    <w:rsid w:val="00471E8D"/>
    <w:rsid w:val="00472FF4"/>
    <w:rsid w:val="004734C6"/>
    <w:rsid w:val="004739B4"/>
    <w:rsid w:val="00473BBB"/>
    <w:rsid w:val="00473C39"/>
    <w:rsid w:val="00474399"/>
    <w:rsid w:val="004748EE"/>
    <w:rsid w:val="004751BA"/>
    <w:rsid w:val="00475F9F"/>
    <w:rsid w:val="00476609"/>
    <w:rsid w:val="00477761"/>
    <w:rsid w:val="00480043"/>
    <w:rsid w:val="00481489"/>
    <w:rsid w:val="00482CFB"/>
    <w:rsid w:val="00483016"/>
    <w:rsid w:val="00483E04"/>
    <w:rsid w:val="00485545"/>
    <w:rsid w:val="00487324"/>
    <w:rsid w:val="00490259"/>
    <w:rsid w:val="004942CF"/>
    <w:rsid w:val="00494FB3"/>
    <w:rsid w:val="00496564"/>
    <w:rsid w:val="004966B9"/>
    <w:rsid w:val="00496C53"/>
    <w:rsid w:val="004A04E7"/>
    <w:rsid w:val="004A2676"/>
    <w:rsid w:val="004A2711"/>
    <w:rsid w:val="004A3719"/>
    <w:rsid w:val="004A6FEC"/>
    <w:rsid w:val="004A7943"/>
    <w:rsid w:val="004B004E"/>
    <w:rsid w:val="004B104B"/>
    <w:rsid w:val="004B24AC"/>
    <w:rsid w:val="004B28A2"/>
    <w:rsid w:val="004B64BD"/>
    <w:rsid w:val="004B6C36"/>
    <w:rsid w:val="004B74E3"/>
    <w:rsid w:val="004B79F0"/>
    <w:rsid w:val="004B7EEE"/>
    <w:rsid w:val="004D0300"/>
    <w:rsid w:val="004D0940"/>
    <w:rsid w:val="004D0C43"/>
    <w:rsid w:val="004D3A51"/>
    <w:rsid w:val="004D3E44"/>
    <w:rsid w:val="004D5A49"/>
    <w:rsid w:val="004D5DFE"/>
    <w:rsid w:val="004D7209"/>
    <w:rsid w:val="004E0943"/>
    <w:rsid w:val="004E0ADE"/>
    <w:rsid w:val="004E0C67"/>
    <w:rsid w:val="004E0E9D"/>
    <w:rsid w:val="004E12AA"/>
    <w:rsid w:val="004E15BD"/>
    <w:rsid w:val="004E179E"/>
    <w:rsid w:val="004E3929"/>
    <w:rsid w:val="004E3A28"/>
    <w:rsid w:val="004E3AE2"/>
    <w:rsid w:val="004E3BDE"/>
    <w:rsid w:val="004E4483"/>
    <w:rsid w:val="004E58F0"/>
    <w:rsid w:val="004E5BB4"/>
    <w:rsid w:val="004E6FA6"/>
    <w:rsid w:val="004E75EE"/>
    <w:rsid w:val="004F0E82"/>
    <w:rsid w:val="004F104C"/>
    <w:rsid w:val="004F3468"/>
    <w:rsid w:val="004F4BCE"/>
    <w:rsid w:val="004F5ACA"/>
    <w:rsid w:val="004F6CF7"/>
    <w:rsid w:val="004F765D"/>
    <w:rsid w:val="00500097"/>
    <w:rsid w:val="005006F3"/>
    <w:rsid w:val="00501126"/>
    <w:rsid w:val="00501870"/>
    <w:rsid w:val="00501F04"/>
    <w:rsid w:val="00503077"/>
    <w:rsid w:val="00504835"/>
    <w:rsid w:val="00504CC3"/>
    <w:rsid w:val="00504FC4"/>
    <w:rsid w:val="00510949"/>
    <w:rsid w:val="00510D82"/>
    <w:rsid w:val="00510E2E"/>
    <w:rsid w:val="00513C3E"/>
    <w:rsid w:val="00513DCE"/>
    <w:rsid w:val="0051416D"/>
    <w:rsid w:val="00517E18"/>
    <w:rsid w:val="00520054"/>
    <w:rsid w:val="00522F2D"/>
    <w:rsid w:val="00523B83"/>
    <w:rsid w:val="005251E0"/>
    <w:rsid w:val="00525483"/>
    <w:rsid w:val="005254C1"/>
    <w:rsid w:val="00526BCE"/>
    <w:rsid w:val="00530028"/>
    <w:rsid w:val="005349B5"/>
    <w:rsid w:val="00535B2A"/>
    <w:rsid w:val="005361AD"/>
    <w:rsid w:val="005405EB"/>
    <w:rsid w:val="00540C55"/>
    <w:rsid w:val="00540F59"/>
    <w:rsid w:val="00541B99"/>
    <w:rsid w:val="00541EE7"/>
    <w:rsid w:val="00542812"/>
    <w:rsid w:val="005431FF"/>
    <w:rsid w:val="00546640"/>
    <w:rsid w:val="00550913"/>
    <w:rsid w:val="005526CB"/>
    <w:rsid w:val="00554352"/>
    <w:rsid w:val="00555424"/>
    <w:rsid w:val="0055652B"/>
    <w:rsid w:val="00557D89"/>
    <w:rsid w:val="005608DE"/>
    <w:rsid w:val="0056144A"/>
    <w:rsid w:val="00561D6E"/>
    <w:rsid w:val="005652FC"/>
    <w:rsid w:val="00570EA2"/>
    <w:rsid w:val="00572C2B"/>
    <w:rsid w:val="00576A8C"/>
    <w:rsid w:val="0057758F"/>
    <w:rsid w:val="005809EE"/>
    <w:rsid w:val="00580F38"/>
    <w:rsid w:val="005812ED"/>
    <w:rsid w:val="005819A1"/>
    <w:rsid w:val="005840A1"/>
    <w:rsid w:val="0058495C"/>
    <w:rsid w:val="00587983"/>
    <w:rsid w:val="00587AFA"/>
    <w:rsid w:val="005915B2"/>
    <w:rsid w:val="0059217D"/>
    <w:rsid w:val="005926BE"/>
    <w:rsid w:val="005951D1"/>
    <w:rsid w:val="00595487"/>
    <w:rsid w:val="00595DBA"/>
    <w:rsid w:val="00596D31"/>
    <w:rsid w:val="00596FCD"/>
    <w:rsid w:val="0059745A"/>
    <w:rsid w:val="00597893"/>
    <w:rsid w:val="005A0239"/>
    <w:rsid w:val="005A060C"/>
    <w:rsid w:val="005A0C69"/>
    <w:rsid w:val="005A228C"/>
    <w:rsid w:val="005A2B6A"/>
    <w:rsid w:val="005A3576"/>
    <w:rsid w:val="005A3D22"/>
    <w:rsid w:val="005A3D92"/>
    <w:rsid w:val="005A4084"/>
    <w:rsid w:val="005A566C"/>
    <w:rsid w:val="005A6EAF"/>
    <w:rsid w:val="005B0955"/>
    <w:rsid w:val="005B1B76"/>
    <w:rsid w:val="005B23AC"/>
    <w:rsid w:val="005B3830"/>
    <w:rsid w:val="005B47CB"/>
    <w:rsid w:val="005B4AB4"/>
    <w:rsid w:val="005B730F"/>
    <w:rsid w:val="005C18B1"/>
    <w:rsid w:val="005C316A"/>
    <w:rsid w:val="005C4237"/>
    <w:rsid w:val="005C5EB7"/>
    <w:rsid w:val="005C66D3"/>
    <w:rsid w:val="005C758D"/>
    <w:rsid w:val="005D153F"/>
    <w:rsid w:val="005D2041"/>
    <w:rsid w:val="005D233E"/>
    <w:rsid w:val="005D5830"/>
    <w:rsid w:val="005D724D"/>
    <w:rsid w:val="005E39FC"/>
    <w:rsid w:val="005E5C9F"/>
    <w:rsid w:val="005F161E"/>
    <w:rsid w:val="005F1DD0"/>
    <w:rsid w:val="005F2685"/>
    <w:rsid w:val="005F32F9"/>
    <w:rsid w:val="005F337E"/>
    <w:rsid w:val="005F3B4C"/>
    <w:rsid w:val="005F422C"/>
    <w:rsid w:val="005F5796"/>
    <w:rsid w:val="006005EB"/>
    <w:rsid w:val="00600F07"/>
    <w:rsid w:val="00602FAA"/>
    <w:rsid w:val="006038D3"/>
    <w:rsid w:val="00606655"/>
    <w:rsid w:val="006076C8"/>
    <w:rsid w:val="006109FF"/>
    <w:rsid w:val="00612D57"/>
    <w:rsid w:val="006137A4"/>
    <w:rsid w:val="00620FED"/>
    <w:rsid w:val="006224E6"/>
    <w:rsid w:val="00622857"/>
    <w:rsid w:val="00624801"/>
    <w:rsid w:val="00626273"/>
    <w:rsid w:val="006267E2"/>
    <w:rsid w:val="00627BDE"/>
    <w:rsid w:val="006322B0"/>
    <w:rsid w:val="00632403"/>
    <w:rsid w:val="00632901"/>
    <w:rsid w:val="00636091"/>
    <w:rsid w:val="00640DA1"/>
    <w:rsid w:val="0064113E"/>
    <w:rsid w:val="006418B0"/>
    <w:rsid w:val="006446A2"/>
    <w:rsid w:val="006476F0"/>
    <w:rsid w:val="006527D0"/>
    <w:rsid w:val="00653AF8"/>
    <w:rsid w:val="00655B5B"/>
    <w:rsid w:val="00655F23"/>
    <w:rsid w:val="006565C1"/>
    <w:rsid w:val="00657B07"/>
    <w:rsid w:val="00660D3D"/>
    <w:rsid w:val="006623D7"/>
    <w:rsid w:val="006640AD"/>
    <w:rsid w:val="00665D8C"/>
    <w:rsid w:val="00666CD7"/>
    <w:rsid w:val="00666EF5"/>
    <w:rsid w:val="00670F87"/>
    <w:rsid w:val="00670FD1"/>
    <w:rsid w:val="00674216"/>
    <w:rsid w:val="006759DF"/>
    <w:rsid w:val="0067698C"/>
    <w:rsid w:val="00681BB2"/>
    <w:rsid w:val="0068452D"/>
    <w:rsid w:val="006845B3"/>
    <w:rsid w:val="00685BEC"/>
    <w:rsid w:val="0068649E"/>
    <w:rsid w:val="00687547"/>
    <w:rsid w:val="00691664"/>
    <w:rsid w:val="00691AB0"/>
    <w:rsid w:val="0069309C"/>
    <w:rsid w:val="00694060"/>
    <w:rsid w:val="00695302"/>
    <w:rsid w:val="006953FA"/>
    <w:rsid w:val="0069554C"/>
    <w:rsid w:val="006A01E6"/>
    <w:rsid w:val="006A20E0"/>
    <w:rsid w:val="006A252B"/>
    <w:rsid w:val="006A3E59"/>
    <w:rsid w:val="006A5D84"/>
    <w:rsid w:val="006A5FE0"/>
    <w:rsid w:val="006A6B58"/>
    <w:rsid w:val="006A6EE7"/>
    <w:rsid w:val="006A7608"/>
    <w:rsid w:val="006A7D4F"/>
    <w:rsid w:val="006B0420"/>
    <w:rsid w:val="006B0815"/>
    <w:rsid w:val="006B17D9"/>
    <w:rsid w:val="006B380A"/>
    <w:rsid w:val="006B39A8"/>
    <w:rsid w:val="006B41E1"/>
    <w:rsid w:val="006B6B24"/>
    <w:rsid w:val="006B7860"/>
    <w:rsid w:val="006C038B"/>
    <w:rsid w:val="006C04A7"/>
    <w:rsid w:val="006C0909"/>
    <w:rsid w:val="006C26AF"/>
    <w:rsid w:val="006C3323"/>
    <w:rsid w:val="006C3853"/>
    <w:rsid w:val="006C4D72"/>
    <w:rsid w:val="006C7E43"/>
    <w:rsid w:val="006C7E9D"/>
    <w:rsid w:val="006D109B"/>
    <w:rsid w:val="006D1BFC"/>
    <w:rsid w:val="006D24A0"/>
    <w:rsid w:val="006D31F9"/>
    <w:rsid w:val="006D4A20"/>
    <w:rsid w:val="006D5019"/>
    <w:rsid w:val="006D5894"/>
    <w:rsid w:val="006D59A8"/>
    <w:rsid w:val="006D5EA8"/>
    <w:rsid w:val="006D7842"/>
    <w:rsid w:val="006E14D1"/>
    <w:rsid w:val="006E2825"/>
    <w:rsid w:val="006E5FB0"/>
    <w:rsid w:val="006E60E3"/>
    <w:rsid w:val="006E7D29"/>
    <w:rsid w:val="006F18E8"/>
    <w:rsid w:val="006F2173"/>
    <w:rsid w:val="006F2487"/>
    <w:rsid w:val="006F41A7"/>
    <w:rsid w:val="006F5CE9"/>
    <w:rsid w:val="006F5D9A"/>
    <w:rsid w:val="006F6E9E"/>
    <w:rsid w:val="006F715D"/>
    <w:rsid w:val="00701CC9"/>
    <w:rsid w:val="00702596"/>
    <w:rsid w:val="007036F9"/>
    <w:rsid w:val="007049B4"/>
    <w:rsid w:val="00704CD6"/>
    <w:rsid w:val="00711A5B"/>
    <w:rsid w:val="00715532"/>
    <w:rsid w:val="00715D96"/>
    <w:rsid w:val="00717802"/>
    <w:rsid w:val="00720FF0"/>
    <w:rsid w:val="007237F2"/>
    <w:rsid w:val="007240C3"/>
    <w:rsid w:val="0072470D"/>
    <w:rsid w:val="00726115"/>
    <w:rsid w:val="007267BC"/>
    <w:rsid w:val="00730096"/>
    <w:rsid w:val="00731392"/>
    <w:rsid w:val="0073406F"/>
    <w:rsid w:val="007343B4"/>
    <w:rsid w:val="00734BEF"/>
    <w:rsid w:val="00735028"/>
    <w:rsid w:val="00737CE9"/>
    <w:rsid w:val="0074465C"/>
    <w:rsid w:val="00744F79"/>
    <w:rsid w:val="00745DD6"/>
    <w:rsid w:val="00746D8B"/>
    <w:rsid w:val="007472CF"/>
    <w:rsid w:val="007506C3"/>
    <w:rsid w:val="00752A39"/>
    <w:rsid w:val="007530FC"/>
    <w:rsid w:val="0075504B"/>
    <w:rsid w:val="00755CD0"/>
    <w:rsid w:val="0075786A"/>
    <w:rsid w:val="00760BE5"/>
    <w:rsid w:val="00760E93"/>
    <w:rsid w:val="00761D24"/>
    <w:rsid w:val="007622AA"/>
    <w:rsid w:val="00771863"/>
    <w:rsid w:val="0077283A"/>
    <w:rsid w:val="00772981"/>
    <w:rsid w:val="00772F10"/>
    <w:rsid w:val="00775E5A"/>
    <w:rsid w:val="0077698F"/>
    <w:rsid w:val="0077792C"/>
    <w:rsid w:val="00781DA7"/>
    <w:rsid w:val="00782561"/>
    <w:rsid w:val="0078309F"/>
    <w:rsid w:val="007836E6"/>
    <w:rsid w:val="007838AB"/>
    <w:rsid w:val="00784222"/>
    <w:rsid w:val="00786C48"/>
    <w:rsid w:val="00786E1D"/>
    <w:rsid w:val="0078720F"/>
    <w:rsid w:val="007875DA"/>
    <w:rsid w:val="00787ACE"/>
    <w:rsid w:val="00790989"/>
    <w:rsid w:val="0079472A"/>
    <w:rsid w:val="0079487A"/>
    <w:rsid w:val="00796ABA"/>
    <w:rsid w:val="0079756C"/>
    <w:rsid w:val="00797626"/>
    <w:rsid w:val="007A0CFD"/>
    <w:rsid w:val="007A2FCD"/>
    <w:rsid w:val="007A41E4"/>
    <w:rsid w:val="007A62F2"/>
    <w:rsid w:val="007B04FB"/>
    <w:rsid w:val="007B558F"/>
    <w:rsid w:val="007B7876"/>
    <w:rsid w:val="007B7BAA"/>
    <w:rsid w:val="007C494C"/>
    <w:rsid w:val="007C4BF3"/>
    <w:rsid w:val="007C59DC"/>
    <w:rsid w:val="007C6B00"/>
    <w:rsid w:val="007D01B3"/>
    <w:rsid w:val="007D04B4"/>
    <w:rsid w:val="007D221B"/>
    <w:rsid w:val="007D257D"/>
    <w:rsid w:val="007D37FE"/>
    <w:rsid w:val="007D417A"/>
    <w:rsid w:val="007D43D2"/>
    <w:rsid w:val="007D44E3"/>
    <w:rsid w:val="007D6C99"/>
    <w:rsid w:val="007E00B2"/>
    <w:rsid w:val="007E108D"/>
    <w:rsid w:val="007E4172"/>
    <w:rsid w:val="007E4297"/>
    <w:rsid w:val="007E4964"/>
    <w:rsid w:val="007E50A2"/>
    <w:rsid w:val="007E5F0F"/>
    <w:rsid w:val="007E63E9"/>
    <w:rsid w:val="007E7A83"/>
    <w:rsid w:val="007F0707"/>
    <w:rsid w:val="007F0815"/>
    <w:rsid w:val="007F0D6C"/>
    <w:rsid w:val="007F10EA"/>
    <w:rsid w:val="007F63D9"/>
    <w:rsid w:val="007F7364"/>
    <w:rsid w:val="0080151F"/>
    <w:rsid w:val="00801DA5"/>
    <w:rsid w:val="008020FF"/>
    <w:rsid w:val="00803264"/>
    <w:rsid w:val="00803937"/>
    <w:rsid w:val="00804500"/>
    <w:rsid w:val="008057B2"/>
    <w:rsid w:val="00806377"/>
    <w:rsid w:val="0080649C"/>
    <w:rsid w:val="0080711C"/>
    <w:rsid w:val="0081247E"/>
    <w:rsid w:val="008127E8"/>
    <w:rsid w:val="00812A19"/>
    <w:rsid w:val="00813229"/>
    <w:rsid w:val="00814054"/>
    <w:rsid w:val="008154CA"/>
    <w:rsid w:val="0081633F"/>
    <w:rsid w:val="00816857"/>
    <w:rsid w:val="00817766"/>
    <w:rsid w:val="00820105"/>
    <w:rsid w:val="00821015"/>
    <w:rsid w:val="00822FC7"/>
    <w:rsid w:val="00823C6C"/>
    <w:rsid w:val="00824767"/>
    <w:rsid w:val="00826C9F"/>
    <w:rsid w:val="0082768D"/>
    <w:rsid w:val="008303FF"/>
    <w:rsid w:val="00830557"/>
    <w:rsid w:val="008326BE"/>
    <w:rsid w:val="0083458D"/>
    <w:rsid w:val="00834B1C"/>
    <w:rsid w:val="00834C32"/>
    <w:rsid w:val="00837530"/>
    <w:rsid w:val="008377B7"/>
    <w:rsid w:val="00841912"/>
    <w:rsid w:val="008432FD"/>
    <w:rsid w:val="00844790"/>
    <w:rsid w:val="008470E8"/>
    <w:rsid w:val="00847E63"/>
    <w:rsid w:val="00850D8B"/>
    <w:rsid w:val="00851281"/>
    <w:rsid w:val="008512DA"/>
    <w:rsid w:val="00852CA7"/>
    <w:rsid w:val="0086108D"/>
    <w:rsid w:val="008616AB"/>
    <w:rsid w:val="0086267C"/>
    <w:rsid w:val="008627AB"/>
    <w:rsid w:val="0086280D"/>
    <w:rsid w:val="00863E2C"/>
    <w:rsid w:val="0086502F"/>
    <w:rsid w:val="008660AA"/>
    <w:rsid w:val="0086772C"/>
    <w:rsid w:val="00871506"/>
    <w:rsid w:val="00873A0D"/>
    <w:rsid w:val="00873B96"/>
    <w:rsid w:val="00873BE1"/>
    <w:rsid w:val="00873F36"/>
    <w:rsid w:val="00874562"/>
    <w:rsid w:val="00874686"/>
    <w:rsid w:val="00875801"/>
    <w:rsid w:val="00880181"/>
    <w:rsid w:val="0088137E"/>
    <w:rsid w:val="0088276D"/>
    <w:rsid w:val="00883371"/>
    <w:rsid w:val="0088659F"/>
    <w:rsid w:val="008869AE"/>
    <w:rsid w:val="008871D9"/>
    <w:rsid w:val="00887548"/>
    <w:rsid w:val="008877C7"/>
    <w:rsid w:val="008914D5"/>
    <w:rsid w:val="00891BC1"/>
    <w:rsid w:val="00891F06"/>
    <w:rsid w:val="00895B46"/>
    <w:rsid w:val="00895B8E"/>
    <w:rsid w:val="00896ED4"/>
    <w:rsid w:val="0089781D"/>
    <w:rsid w:val="008A0E5C"/>
    <w:rsid w:val="008A32B5"/>
    <w:rsid w:val="008A3598"/>
    <w:rsid w:val="008A3F08"/>
    <w:rsid w:val="008A46E0"/>
    <w:rsid w:val="008A5FF1"/>
    <w:rsid w:val="008B111C"/>
    <w:rsid w:val="008B18D7"/>
    <w:rsid w:val="008B1D84"/>
    <w:rsid w:val="008B44AA"/>
    <w:rsid w:val="008B48AD"/>
    <w:rsid w:val="008B6CC2"/>
    <w:rsid w:val="008C0106"/>
    <w:rsid w:val="008C0BE3"/>
    <w:rsid w:val="008C1ABC"/>
    <w:rsid w:val="008C24D7"/>
    <w:rsid w:val="008C3210"/>
    <w:rsid w:val="008C339B"/>
    <w:rsid w:val="008C4C72"/>
    <w:rsid w:val="008C522A"/>
    <w:rsid w:val="008C7544"/>
    <w:rsid w:val="008C7556"/>
    <w:rsid w:val="008D2092"/>
    <w:rsid w:val="008D22ED"/>
    <w:rsid w:val="008D3149"/>
    <w:rsid w:val="008D3784"/>
    <w:rsid w:val="008D3F97"/>
    <w:rsid w:val="008D67DE"/>
    <w:rsid w:val="008E09F3"/>
    <w:rsid w:val="008E2EB5"/>
    <w:rsid w:val="008E412E"/>
    <w:rsid w:val="008E66BA"/>
    <w:rsid w:val="008E67A3"/>
    <w:rsid w:val="008F0E1B"/>
    <w:rsid w:val="008F1B0C"/>
    <w:rsid w:val="008F2B27"/>
    <w:rsid w:val="008F53DC"/>
    <w:rsid w:val="00903508"/>
    <w:rsid w:val="00903A14"/>
    <w:rsid w:val="0090780C"/>
    <w:rsid w:val="00907954"/>
    <w:rsid w:val="00910A45"/>
    <w:rsid w:val="00911FCE"/>
    <w:rsid w:val="00912A34"/>
    <w:rsid w:val="00913B05"/>
    <w:rsid w:val="0091409B"/>
    <w:rsid w:val="00914CCD"/>
    <w:rsid w:val="009164B4"/>
    <w:rsid w:val="0091764A"/>
    <w:rsid w:val="00920360"/>
    <w:rsid w:val="0092064B"/>
    <w:rsid w:val="00921060"/>
    <w:rsid w:val="00923042"/>
    <w:rsid w:val="009235DF"/>
    <w:rsid w:val="00924727"/>
    <w:rsid w:val="00925446"/>
    <w:rsid w:val="009255C9"/>
    <w:rsid w:val="00932889"/>
    <w:rsid w:val="00933285"/>
    <w:rsid w:val="009332E1"/>
    <w:rsid w:val="009341CA"/>
    <w:rsid w:val="009348AE"/>
    <w:rsid w:val="009370A4"/>
    <w:rsid w:val="009375A2"/>
    <w:rsid w:val="0094022D"/>
    <w:rsid w:val="009405FA"/>
    <w:rsid w:val="00941AB9"/>
    <w:rsid w:val="00942817"/>
    <w:rsid w:val="0094301B"/>
    <w:rsid w:val="00943CA3"/>
    <w:rsid w:val="00945534"/>
    <w:rsid w:val="009464D1"/>
    <w:rsid w:val="00946AC3"/>
    <w:rsid w:val="00947001"/>
    <w:rsid w:val="009474FB"/>
    <w:rsid w:val="00951AAB"/>
    <w:rsid w:val="009529A2"/>
    <w:rsid w:val="00953149"/>
    <w:rsid w:val="009531D1"/>
    <w:rsid w:val="009532A7"/>
    <w:rsid w:val="0095347E"/>
    <w:rsid w:val="00953535"/>
    <w:rsid w:val="0095573C"/>
    <w:rsid w:val="00955D5C"/>
    <w:rsid w:val="009561AE"/>
    <w:rsid w:val="009565BD"/>
    <w:rsid w:val="009568C7"/>
    <w:rsid w:val="009611BC"/>
    <w:rsid w:val="00962632"/>
    <w:rsid w:val="00962BC4"/>
    <w:rsid w:val="00965D01"/>
    <w:rsid w:val="00966996"/>
    <w:rsid w:val="009669CB"/>
    <w:rsid w:val="009717CE"/>
    <w:rsid w:val="0097476C"/>
    <w:rsid w:val="009753A6"/>
    <w:rsid w:val="0097683F"/>
    <w:rsid w:val="0097752A"/>
    <w:rsid w:val="00977C90"/>
    <w:rsid w:val="00977CF2"/>
    <w:rsid w:val="00980715"/>
    <w:rsid w:val="00982B0A"/>
    <w:rsid w:val="00984E3C"/>
    <w:rsid w:val="00986F42"/>
    <w:rsid w:val="00993976"/>
    <w:rsid w:val="009939A5"/>
    <w:rsid w:val="00993AFA"/>
    <w:rsid w:val="00994016"/>
    <w:rsid w:val="00994AB9"/>
    <w:rsid w:val="0099549B"/>
    <w:rsid w:val="00995DA2"/>
    <w:rsid w:val="0099627D"/>
    <w:rsid w:val="009A0427"/>
    <w:rsid w:val="009A0F4C"/>
    <w:rsid w:val="009A4313"/>
    <w:rsid w:val="009A5C35"/>
    <w:rsid w:val="009A5DE7"/>
    <w:rsid w:val="009A66C9"/>
    <w:rsid w:val="009A74A0"/>
    <w:rsid w:val="009B15A5"/>
    <w:rsid w:val="009B1F0F"/>
    <w:rsid w:val="009B3D12"/>
    <w:rsid w:val="009B5447"/>
    <w:rsid w:val="009B6C0D"/>
    <w:rsid w:val="009B6D74"/>
    <w:rsid w:val="009B75C3"/>
    <w:rsid w:val="009C0031"/>
    <w:rsid w:val="009C024D"/>
    <w:rsid w:val="009C0362"/>
    <w:rsid w:val="009C36F3"/>
    <w:rsid w:val="009C4343"/>
    <w:rsid w:val="009C49E5"/>
    <w:rsid w:val="009C60DA"/>
    <w:rsid w:val="009C7E24"/>
    <w:rsid w:val="009D1656"/>
    <w:rsid w:val="009D493D"/>
    <w:rsid w:val="009D64A2"/>
    <w:rsid w:val="009D669C"/>
    <w:rsid w:val="009E0B3B"/>
    <w:rsid w:val="009E28F0"/>
    <w:rsid w:val="009E34FA"/>
    <w:rsid w:val="009E6A8C"/>
    <w:rsid w:val="009E6FDA"/>
    <w:rsid w:val="009E7310"/>
    <w:rsid w:val="009F23D3"/>
    <w:rsid w:val="009F37A7"/>
    <w:rsid w:val="009F6120"/>
    <w:rsid w:val="00A02094"/>
    <w:rsid w:val="00A021EF"/>
    <w:rsid w:val="00A02997"/>
    <w:rsid w:val="00A02CBB"/>
    <w:rsid w:val="00A04EE8"/>
    <w:rsid w:val="00A057C7"/>
    <w:rsid w:val="00A05A0A"/>
    <w:rsid w:val="00A06A38"/>
    <w:rsid w:val="00A07BD8"/>
    <w:rsid w:val="00A07CB0"/>
    <w:rsid w:val="00A10844"/>
    <w:rsid w:val="00A11ABA"/>
    <w:rsid w:val="00A154CF"/>
    <w:rsid w:val="00A16B33"/>
    <w:rsid w:val="00A22404"/>
    <w:rsid w:val="00A23A96"/>
    <w:rsid w:val="00A24AA3"/>
    <w:rsid w:val="00A25816"/>
    <w:rsid w:val="00A27222"/>
    <w:rsid w:val="00A30E10"/>
    <w:rsid w:val="00A31915"/>
    <w:rsid w:val="00A32244"/>
    <w:rsid w:val="00A326D5"/>
    <w:rsid w:val="00A33535"/>
    <w:rsid w:val="00A3498B"/>
    <w:rsid w:val="00A34AC1"/>
    <w:rsid w:val="00A34DDB"/>
    <w:rsid w:val="00A3576F"/>
    <w:rsid w:val="00A37963"/>
    <w:rsid w:val="00A37A89"/>
    <w:rsid w:val="00A42BF6"/>
    <w:rsid w:val="00A4387E"/>
    <w:rsid w:val="00A445CD"/>
    <w:rsid w:val="00A4514D"/>
    <w:rsid w:val="00A52231"/>
    <w:rsid w:val="00A525D2"/>
    <w:rsid w:val="00A5432C"/>
    <w:rsid w:val="00A600A2"/>
    <w:rsid w:val="00A603EC"/>
    <w:rsid w:val="00A615B0"/>
    <w:rsid w:val="00A61858"/>
    <w:rsid w:val="00A61FF6"/>
    <w:rsid w:val="00A6620A"/>
    <w:rsid w:val="00A66685"/>
    <w:rsid w:val="00A720C6"/>
    <w:rsid w:val="00A74E7C"/>
    <w:rsid w:val="00A7608D"/>
    <w:rsid w:val="00A76426"/>
    <w:rsid w:val="00A77593"/>
    <w:rsid w:val="00A77F1B"/>
    <w:rsid w:val="00A84009"/>
    <w:rsid w:val="00A846ED"/>
    <w:rsid w:val="00A862AB"/>
    <w:rsid w:val="00A86B3D"/>
    <w:rsid w:val="00A8729C"/>
    <w:rsid w:val="00A87336"/>
    <w:rsid w:val="00A87AFF"/>
    <w:rsid w:val="00A907C5"/>
    <w:rsid w:val="00A91F32"/>
    <w:rsid w:val="00A91FD7"/>
    <w:rsid w:val="00A91FDE"/>
    <w:rsid w:val="00A9465F"/>
    <w:rsid w:val="00A95C13"/>
    <w:rsid w:val="00A96B0E"/>
    <w:rsid w:val="00A97CF6"/>
    <w:rsid w:val="00AA02BC"/>
    <w:rsid w:val="00AA02D6"/>
    <w:rsid w:val="00AA035A"/>
    <w:rsid w:val="00AA170F"/>
    <w:rsid w:val="00AA2553"/>
    <w:rsid w:val="00AA302D"/>
    <w:rsid w:val="00AA4C98"/>
    <w:rsid w:val="00AA5DFD"/>
    <w:rsid w:val="00AA7E37"/>
    <w:rsid w:val="00AB2101"/>
    <w:rsid w:val="00AB366D"/>
    <w:rsid w:val="00AB3C64"/>
    <w:rsid w:val="00AB41EE"/>
    <w:rsid w:val="00AB4F50"/>
    <w:rsid w:val="00AB5FA1"/>
    <w:rsid w:val="00AC2896"/>
    <w:rsid w:val="00AC4DB5"/>
    <w:rsid w:val="00AC4E8A"/>
    <w:rsid w:val="00AC62D6"/>
    <w:rsid w:val="00AC6995"/>
    <w:rsid w:val="00AD2B7D"/>
    <w:rsid w:val="00AD324E"/>
    <w:rsid w:val="00AD3D41"/>
    <w:rsid w:val="00AD48CF"/>
    <w:rsid w:val="00AD52F0"/>
    <w:rsid w:val="00AD7A6E"/>
    <w:rsid w:val="00AE00AF"/>
    <w:rsid w:val="00AE4812"/>
    <w:rsid w:val="00AF6470"/>
    <w:rsid w:val="00AF6682"/>
    <w:rsid w:val="00B00968"/>
    <w:rsid w:val="00B00974"/>
    <w:rsid w:val="00B01619"/>
    <w:rsid w:val="00B01AED"/>
    <w:rsid w:val="00B03020"/>
    <w:rsid w:val="00B03AE4"/>
    <w:rsid w:val="00B059CF"/>
    <w:rsid w:val="00B06B78"/>
    <w:rsid w:val="00B07C41"/>
    <w:rsid w:val="00B14F06"/>
    <w:rsid w:val="00B15CB3"/>
    <w:rsid w:val="00B166C5"/>
    <w:rsid w:val="00B17C0B"/>
    <w:rsid w:val="00B20168"/>
    <w:rsid w:val="00B22444"/>
    <w:rsid w:val="00B22A19"/>
    <w:rsid w:val="00B24F0B"/>
    <w:rsid w:val="00B260AA"/>
    <w:rsid w:val="00B276CD"/>
    <w:rsid w:val="00B278BF"/>
    <w:rsid w:val="00B27D71"/>
    <w:rsid w:val="00B27D77"/>
    <w:rsid w:val="00B30E84"/>
    <w:rsid w:val="00B35A91"/>
    <w:rsid w:val="00B369AC"/>
    <w:rsid w:val="00B36CE9"/>
    <w:rsid w:val="00B37CB1"/>
    <w:rsid w:val="00B40469"/>
    <w:rsid w:val="00B406E5"/>
    <w:rsid w:val="00B40870"/>
    <w:rsid w:val="00B4209C"/>
    <w:rsid w:val="00B461A3"/>
    <w:rsid w:val="00B46516"/>
    <w:rsid w:val="00B47581"/>
    <w:rsid w:val="00B50DB5"/>
    <w:rsid w:val="00B517A4"/>
    <w:rsid w:val="00B527CE"/>
    <w:rsid w:val="00B57011"/>
    <w:rsid w:val="00B57533"/>
    <w:rsid w:val="00B57634"/>
    <w:rsid w:val="00B628DF"/>
    <w:rsid w:val="00B62C65"/>
    <w:rsid w:val="00B63322"/>
    <w:rsid w:val="00B637B6"/>
    <w:rsid w:val="00B64AAF"/>
    <w:rsid w:val="00B662BC"/>
    <w:rsid w:val="00B677B1"/>
    <w:rsid w:val="00B6788B"/>
    <w:rsid w:val="00B71040"/>
    <w:rsid w:val="00B71C92"/>
    <w:rsid w:val="00B72507"/>
    <w:rsid w:val="00B72AD8"/>
    <w:rsid w:val="00B763C7"/>
    <w:rsid w:val="00B80361"/>
    <w:rsid w:val="00B80792"/>
    <w:rsid w:val="00B81531"/>
    <w:rsid w:val="00B82805"/>
    <w:rsid w:val="00B844B3"/>
    <w:rsid w:val="00B855AB"/>
    <w:rsid w:val="00B8625B"/>
    <w:rsid w:val="00B86AE0"/>
    <w:rsid w:val="00B90F88"/>
    <w:rsid w:val="00B9184D"/>
    <w:rsid w:val="00B91B33"/>
    <w:rsid w:val="00B93751"/>
    <w:rsid w:val="00B938FD"/>
    <w:rsid w:val="00B945B3"/>
    <w:rsid w:val="00B953E3"/>
    <w:rsid w:val="00BA4C99"/>
    <w:rsid w:val="00BA6A40"/>
    <w:rsid w:val="00BA7968"/>
    <w:rsid w:val="00BB0228"/>
    <w:rsid w:val="00BB3697"/>
    <w:rsid w:val="00BB4BCA"/>
    <w:rsid w:val="00BB64DC"/>
    <w:rsid w:val="00BB7DA0"/>
    <w:rsid w:val="00BC5A32"/>
    <w:rsid w:val="00BD11D4"/>
    <w:rsid w:val="00BD1FDA"/>
    <w:rsid w:val="00BD3D39"/>
    <w:rsid w:val="00BD3EF2"/>
    <w:rsid w:val="00BE2645"/>
    <w:rsid w:val="00BE33E4"/>
    <w:rsid w:val="00BE4017"/>
    <w:rsid w:val="00BE4794"/>
    <w:rsid w:val="00BE4ADC"/>
    <w:rsid w:val="00BE6CDE"/>
    <w:rsid w:val="00BE799D"/>
    <w:rsid w:val="00BF1392"/>
    <w:rsid w:val="00BF2B6D"/>
    <w:rsid w:val="00BF3103"/>
    <w:rsid w:val="00BF413A"/>
    <w:rsid w:val="00BF414B"/>
    <w:rsid w:val="00BF6704"/>
    <w:rsid w:val="00C0105E"/>
    <w:rsid w:val="00C01306"/>
    <w:rsid w:val="00C015FC"/>
    <w:rsid w:val="00C02E70"/>
    <w:rsid w:val="00C0407D"/>
    <w:rsid w:val="00C044BC"/>
    <w:rsid w:val="00C04CFA"/>
    <w:rsid w:val="00C0639C"/>
    <w:rsid w:val="00C06536"/>
    <w:rsid w:val="00C0666B"/>
    <w:rsid w:val="00C075D0"/>
    <w:rsid w:val="00C1155B"/>
    <w:rsid w:val="00C1165A"/>
    <w:rsid w:val="00C1404A"/>
    <w:rsid w:val="00C167F2"/>
    <w:rsid w:val="00C16E48"/>
    <w:rsid w:val="00C226D7"/>
    <w:rsid w:val="00C24FED"/>
    <w:rsid w:val="00C25E40"/>
    <w:rsid w:val="00C26FC5"/>
    <w:rsid w:val="00C27162"/>
    <w:rsid w:val="00C30D61"/>
    <w:rsid w:val="00C30F34"/>
    <w:rsid w:val="00C31BBA"/>
    <w:rsid w:val="00C3271B"/>
    <w:rsid w:val="00C34E3C"/>
    <w:rsid w:val="00C354E6"/>
    <w:rsid w:val="00C35CF9"/>
    <w:rsid w:val="00C369D2"/>
    <w:rsid w:val="00C37EFD"/>
    <w:rsid w:val="00C413F4"/>
    <w:rsid w:val="00C46A3F"/>
    <w:rsid w:val="00C46EAF"/>
    <w:rsid w:val="00C46F7B"/>
    <w:rsid w:val="00C512CF"/>
    <w:rsid w:val="00C52E22"/>
    <w:rsid w:val="00C536FB"/>
    <w:rsid w:val="00C555E5"/>
    <w:rsid w:val="00C60E28"/>
    <w:rsid w:val="00C61677"/>
    <w:rsid w:val="00C62B39"/>
    <w:rsid w:val="00C67D50"/>
    <w:rsid w:val="00C71921"/>
    <w:rsid w:val="00C71C07"/>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3B"/>
    <w:rsid w:val="00CB1E53"/>
    <w:rsid w:val="00CB277B"/>
    <w:rsid w:val="00CB4DCD"/>
    <w:rsid w:val="00CB793D"/>
    <w:rsid w:val="00CB7CFF"/>
    <w:rsid w:val="00CC0787"/>
    <w:rsid w:val="00CC090E"/>
    <w:rsid w:val="00CC1556"/>
    <w:rsid w:val="00CC1C75"/>
    <w:rsid w:val="00CC29EB"/>
    <w:rsid w:val="00CC2F48"/>
    <w:rsid w:val="00CC498C"/>
    <w:rsid w:val="00CC5A26"/>
    <w:rsid w:val="00CC6E6B"/>
    <w:rsid w:val="00CC6F9B"/>
    <w:rsid w:val="00CC7812"/>
    <w:rsid w:val="00CD00A9"/>
    <w:rsid w:val="00CD063E"/>
    <w:rsid w:val="00CD742F"/>
    <w:rsid w:val="00CE1A8D"/>
    <w:rsid w:val="00CE1D62"/>
    <w:rsid w:val="00CE302B"/>
    <w:rsid w:val="00CE382D"/>
    <w:rsid w:val="00CE3AD9"/>
    <w:rsid w:val="00CE6665"/>
    <w:rsid w:val="00CE7089"/>
    <w:rsid w:val="00CE7165"/>
    <w:rsid w:val="00CE7C90"/>
    <w:rsid w:val="00CF534E"/>
    <w:rsid w:val="00CF56FC"/>
    <w:rsid w:val="00CF5B28"/>
    <w:rsid w:val="00CF6E5D"/>
    <w:rsid w:val="00D0028C"/>
    <w:rsid w:val="00D009F4"/>
    <w:rsid w:val="00D01027"/>
    <w:rsid w:val="00D0305F"/>
    <w:rsid w:val="00D03994"/>
    <w:rsid w:val="00D04B6F"/>
    <w:rsid w:val="00D04E9B"/>
    <w:rsid w:val="00D0729E"/>
    <w:rsid w:val="00D1030D"/>
    <w:rsid w:val="00D123C5"/>
    <w:rsid w:val="00D12D1B"/>
    <w:rsid w:val="00D130C9"/>
    <w:rsid w:val="00D13187"/>
    <w:rsid w:val="00D14F3B"/>
    <w:rsid w:val="00D15C21"/>
    <w:rsid w:val="00D15EF2"/>
    <w:rsid w:val="00D167C7"/>
    <w:rsid w:val="00D20418"/>
    <w:rsid w:val="00D21749"/>
    <w:rsid w:val="00D217DE"/>
    <w:rsid w:val="00D227A8"/>
    <w:rsid w:val="00D23EE1"/>
    <w:rsid w:val="00D30716"/>
    <w:rsid w:val="00D30B8A"/>
    <w:rsid w:val="00D3181E"/>
    <w:rsid w:val="00D32ACE"/>
    <w:rsid w:val="00D346D8"/>
    <w:rsid w:val="00D365B6"/>
    <w:rsid w:val="00D36BAE"/>
    <w:rsid w:val="00D37BB9"/>
    <w:rsid w:val="00D37DFC"/>
    <w:rsid w:val="00D42106"/>
    <w:rsid w:val="00D42FFB"/>
    <w:rsid w:val="00D433E5"/>
    <w:rsid w:val="00D43D8A"/>
    <w:rsid w:val="00D459CB"/>
    <w:rsid w:val="00D47577"/>
    <w:rsid w:val="00D50111"/>
    <w:rsid w:val="00D51436"/>
    <w:rsid w:val="00D52625"/>
    <w:rsid w:val="00D53739"/>
    <w:rsid w:val="00D5500E"/>
    <w:rsid w:val="00D5531E"/>
    <w:rsid w:val="00D5534B"/>
    <w:rsid w:val="00D560EB"/>
    <w:rsid w:val="00D564CB"/>
    <w:rsid w:val="00D57A81"/>
    <w:rsid w:val="00D60DFC"/>
    <w:rsid w:val="00D61866"/>
    <w:rsid w:val="00D61B2B"/>
    <w:rsid w:val="00D64A93"/>
    <w:rsid w:val="00D67CE9"/>
    <w:rsid w:val="00D71D19"/>
    <w:rsid w:val="00D71E23"/>
    <w:rsid w:val="00D72BB8"/>
    <w:rsid w:val="00D73DCD"/>
    <w:rsid w:val="00D83AB3"/>
    <w:rsid w:val="00D844D9"/>
    <w:rsid w:val="00D8631C"/>
    <w:rsid w:val="00D87590"/>
    <w:rsid w:val="00D87C37"/>
    <w:rsid w:val="00D915D7"/>
    <w:rsid w:val="00D916A6"/>
    <w:rsid w:val="00D919BC"/>
    <w:rsid w:val="00D928EB"/>
    <w:rsid w:val="00D92E04"/>
    <w:rsid w:val="00D9491E"/>
    <w:rsid w:val="00D977C5"/>
    <w:rsid w:val="00DA367F"/>
    <w:rsid w:val="00DA41F8"/>
    <w:rsid w:val="00DA4361"/>
    <w:rsid w:val="00DA4681"/>
    <w:rsid w:val="00DA5D85"/>
    <w:rsid w:val="00DA6616"/>
    <w:rsid w:val="00DA74C9"/>
    <w:rsid w:val="00DB08A8"/>
    <w:rsid w:val="00DB1BDC"/>
    <w:rsid w:val="00DB2AEF"/>
    <w:rsid w:val="00DB4001"/>
    <w:rsid w:val="00DB4D9E"/>
    <w:rsid w:val="00DB7370"/>
    <w:rsid w:val="00DC4364"/>
    <w:rsid w:val="00DC562B"/>
    <w:rsid w:val="00DC6AA8"/>
    <w:rsid w:val="00DD0BC1"/>
    <w:rsid w:val="00DD199C"/>
    <w:rsid w:val="00DD4075"/>
    <w:rsid w:val="00DD5389"/>
    <w:rsid w:val="00DD5A7C"/>
    <w:rsid w:val="00DD5F69"/>
    <w:rsid w:val="00DE0F1E"/>
    <w:rsid w:val="00DE3255"/>
    <w:rsid w:val="00DE39AC"/>
    <w:rsid w:val="00DE4595"/>
    <w:rsid w:val="00DF02DA"/>
    <w:rsid w:val="00DF0FE9"/>
    <w:rsid w:val="00DF163F"/>
    <w:rsid w:val="00DF3825"/>
    <w:rsid w:val="00DF74F5"/>
    <w:rsid w:val="00E0105D"/>
    <w:rsid w:val="00E018E8"/>
    <w:rsid w:val="00E020B1"/>
    <w:rsid w:val="00E04B63"/>
    <w:rsid w:val="00E05DD1"/>
    <w:rsid w:val="00E0665A"/>
    <w:rsid w:val="00E073A4"/>
    <w:rsid w:val="00E07458"/>
    <w:rsid w:val="00E11516"/>
    <w:rsid w:val="00E11665"/>
    <w:rsid w:val="00E1327A"/>
    <w:rsid w:val="00E13AD8"/>
    <w:rsid w:val="00E13D66"/>
    <w:rsid w:val="00E142E5"/>
    <w:rsid w:val="00E15A84"/>
    <w:rsid w:val="00E21485"/>
    <w:rsid w:val="00E27478"/>
    <w:rsid w:val="00E27B1A"/>
    <w:rsid w:val="00E309EF"/>
    <w:rsid w:val="00E321A4"/>
    <w:rsid w:val="00E32BAD"/>
    <w:rsid w:val="00E33B59"/>
    <w:rsid w:val="00E33D79"/>
    <w:rsid w:val="00E34724"/>
    <w:rsid w:val="00E354E8"/>
    <w:rsid w:val="00E35EC8"/>
    <w:rsid w:val="00E423BD"/>
    <w:rsid w:val="00E42A34"/>
    <w:rsid w:val="00E42A3A"/>
    <w:rsid w:val="00E4344A"/>
    <w:rsid w:val="00E44133"/>
    <w:rsid w:val="00E46833"/>
    <w:rsid w:val="00E479D5"/>
    <w:rsid w:val="00E50E3A"/>
    <w:rsid w:val="00E5240C"/>
    <w:rsid w:val="00E524CF"/>
    <w:rsid w:val="00E5304F"/>
    <w:rsid w:val="00E5426C"/>
    <w:rsid w:val="00E61AE3"/>
    <w:rsid w:val="00E63108"/>
    <w:rsid w:val="00E63287"/>
    <w:rsid w:val="00E63E3D"/>
    <w:rsid w:val="00E64B15"/>
    <w:rsid w:val="00E654F4"/>
    <w:rsid w:val="00E71D4C"/>
    <w:rsid w:val="00E73395"/>
    <w:rsid w:val="00E73776"/>
    <w:rsid w:val="00E75E6A"/>
    <w:rsid w:val="00E77943"/>
    <w:rsid w:val="00E80040"/>
    <w:rsid w:val="00E826C5"/>
    <w:rsid w:val="00E8283D"/>
    <w:rsid w:val="00E82DBD"/>
    <w:rsid w:val="00E840FA"/>
    <w:rsid w:val="00E8604A"/>
    <w:rsid w:val="00E87EC2"/>
    <w:rsid w:val="00E90E7B"/>
    <w:rsid w:val="00E92604"/>
    <w:rsid w:val="00E92B80"/>
    <w:rsid w:val="00E92D96"/>
    <w:rsid w:val="00E95AEA"/>
    <w:rsid w:val="00E95CD8"/>
    <w:rsid w:val="00E96B76"/>
    <w:rsid w:val="00E96D06"/>
    <w:rsid w:val="00EA0219"/>
    <w:rsid w:val="00EA0A8D"/>
    <w:rsid w:val="00EA0F94"/>
    <w:rsid w:val="00EA2EAC"/>
    <w:rsid w:val="00EA5A50"/>
    <w:rsid w:val="00EA6AB8"/>
    <w:rsid w:val="00EA6C19"/>
    <w:rsid w:val="00EB1AE4"/>
    <w:rsid w:val="00EB2511"/>
    <w:rsid w:val="00EB28F9"/>
    <w:rsid w:val="00EB32D1"/>
    <w:rsid w:val="00EB3858"/>
    <w:rsid w:val="00EB5E89"/>
    <w:rsid w:val="00EB5EBC"/>
    <w:rsid w:val="00EC0B4F"/>
    <w:rsid w:val="00ED0EF6"/>
    <w:rsid w:val="00ED16B2"/>
    <w:rsid w:val="00ED1E33"/>
    <w:rsid w:val="00ED1FF7"/>
    <w:rsid w:val="00ED28D9"/>
    <w:rsid w:val="00ED3FC9"/>
    <w:rsid w:val="00ED4100"/>
    <w:rsid w:val="00ED74E4"/>
    <w:rsid w:val="00EE138C"/>
    <w:rsid w:val="00EE2D94"/>
    <w:rsid w:val="00EE31B0"/>
    <w:rsid w:val="00EE5155"/>
    <w:rsid w:val="00EE6DE6"/>
    <w:rsid w:val="00EF20B7"/>
    <w:rsid w:val="00EF27FF"/>
    <w:rsid w:val="00EF41EC"/>
    <w:rsid w:val="00EF6520"/>
    <w:rsid w:val="00EF6966"/>
    <w:rsid w:val="00EF6D9D"/>
    <w:rsid w:val="00EF7964"/>
    <w:rsid w:val="00F00917"/>
    <w:rsid w:val="00F01CBF"/>
    <w:rsid w:val="00F0373C"/>
    <w:rsid w:val="00F03AAD"/>
    <w:rsid w:val="00F067AA"/>
    <w:rsid w:val="00F07C1B"/>
    <w:rsid w:val="00F12B86"/>
    <w:rsid w:val="00F12C6C"/>
    <w:rsid w:val="00F13948"/>
    <w:rsid w:val="00F13DFD"/>
    <w:rsid w:val="00F16E26"/>
    <w:rsid w:val="00F2020A"/>
    <w:rsid w:val="00F2094E"/>
    <w:rsid w:val="00F20B1C"/>
    <w:rsid w:val="00F2102C"/>
    <w:rsid w:val="00F21C7B"/>
    <w:rsid w:val="00F220B5"/>
    <w:rsid w:val="00F23186"/>
    <w:rsid w:val="00F23CE3"/>
    <w:rsid w:val="00F24451"/>
    <w:rsid w:val="00F244A3"/>
    <w:rsid w:val="00F2716E"/>
    <w:rsid w:val="00F30090"/>
    <w:rsid w:val="00F3066D"/>
    <w:rsid w:val="00F306F1"/>
    <w:rsid w:val="00F3092A"/>
    <w:rsid w:val="00F31B75"/>
    <w:rsid w:val="00F332D0"/>
    <w:rsid w:val="00F33612"/>
    <w:rsid w:val="00F34667"/>
    <w:rsid w:val="00F359FA"/>
    <w:rsid w:val="00F3776D"/>
    <w:rsid w:val="00F41B5A"/>
    <w:rsid w:val="00F436E2"/>
    <w:rsid w:val="00F44DEE"/>
    <w:rsid w:val="00F45A8C"/>
    <w:rsid w:val="00F45EC0"/>
    <w:rsid w:val="00F46878"/>
    <w:rsid w:val="00F46AFD"/>
    <w:rsid w:val="00F47756"/>
    <w:rsid w:val="00F479F5"/>
    <w:rsid w:val="00F527FD"/>
    <w:rsid w:val="00F536DE"/>
    <w:rsid w:val="00F54D34"/>
    <w:rsid w:val="00F54E2F"/>
    <w:rsid w:val="00F5610E"/>
    <w:rsid w:val="00F5692A"/>
    <w:rsid w:val="00F56D36"/>
    <w:rsid w:val="00F616F5"/>
    <w:rsid w:val="00F61CB5"/>
    <w:rsid w:val="00F62369"/>
    <w:rsid w:val="00F625E4"/>
    <w:rsid w:val="00F62891"/>
    <w:rsid w:val="00F634C0"/>
    <w:rsid w:val="00F6492E"/>
    <w:rsid w:val="00F66B98"/>
    <w:rsid w:val="00F67121"/>
    <w:rsid w:val="00F70404"/>
    <w:rsid w:val="00F70B2E"/>
    <w:rsid w:val="00F70FBA"/>
    <w:rsid w:val="00F72076"/>
    <w:rsid w:val="00F72659"/>
    <w:rsid w:val="00F76785"/>
    <w:rsid w:val="00F7726E"/>
    <w:rsid w:val="00F774EE"/>
    <w:rsid w:val="00F77798"/>
    <w:rsid w:val="00F8529D"/>
    <w:rsid w:val="00F8774D"/>
    <w:rsid w:val="00F90F93"/>
    <w:rsid w:val="00F91368"/>
    <w:rsid w:val="00F9392B"/>
    <w:rsid w:val="00F9439C"/>
    <w:rsid w:val="00F94856"/>
    <w:rsid w:val="00F960BF"/>
    <w:rsid w:val="00FA027F"/>
    <w:rsid w:val="00FA1297"/>
    <w:rsid w:val="00FA1645"/>
    <w:rsid w:val="00FA4ABB"/>
    <w:rsid w:val="00FA5A4E"/>
    <w:rsid w:val="00FA6281"/>
    <w:rsid w:val="00FB0388"/>
    <w:rsid w:val="00FB4DD2"/>
    <w:rsid w:val="00FB5927"/>
    <w:rsid w:val="00FB5D59"/>
    <w:rsid w:val="00FB5DEC"/>
    <w:rsid w:val="00FB76E5"/>
    <w:rsid w:val="00FC1824"/>
    <w:rsid w:val="00FC3204"/>
    <w:rsid w:val="00FC417D"/>
    <w:rsid w:val="00FC4C2D"/>
    <w:rsid w:val="00FC668A"/>
    <w:rsid w:val="00FC6C9A"/>
    <w:rsid w:val="00FD0133"/>
    <w:rsid w:val="00FD2F34"/>
    <w:rsid w:val="00FD379F"/>
    <w:rsid w:val="00FD556C"/>
    <w:rsid w:val="00FD56C3"/>
    <w:rsid w:val="00FD5F69"/>
    <w:rsid w:val="00FD7E90"/>
    <w:rsid w:val="00FE1832"/>
    <w:rsid w:val="00FE29EF"/>
    <w:rsid w:val="00FE2ABD"/>
    <w:rsid w:val="00FE3943"/>
    <w:rsid w:val="00FE6756"/>
    <w:rsid w:val="00FE6881"/>
    <w:rsid w:val="00FF208F"/>
    <w:rsid w:val="00FF2455"/>
    <w:rsid w:val="00FF53B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D10D587-EE05-43B6-BC72-0D2179D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3C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312C2"/>
    <w:rsid w:val="00052DF1"/>
    <w:rsid w:val="00063780"/>
    <w:rsid w:val="00077258"/>
    <w:rsid w:val="00081E14"/>
    <w:rsid w:val="00095219"/>
    <w:rsid w:val="00095338"/>
    <w:rsid w:val="000A6DD6"/>
    <w:rsid w:val="000B34A8"/>
    <w:rsid w:val="000C2D75"/>
    <w:rsid w:val="000D6AF5"/>
    <w:rsid w:val="000D6D47"/>
    <w:rsid w:val="000E0D2F"/>
    <w:rsid w:val="000E3D6B"/>
    <w:rsid w:val="00104207"/>
    <w:rsid w:val="00120EE7"/>
    <w:rsid w:val="0014533D"/>
    <w:rsid w:val="001464B9"/>
    <w:rsid w:val="00161E96"/>
    <w:rsid w:val="00177B06"/>
    <w:rsid w:val="00181EC9"/>
    <w:rsid w:val="0018784B"/>
    <w:rsid w:val="001D0252"/>
    <w:rsid w:val="001D53D9"/>
    <w:rsid w:val="00214DD4"/>
    <w:rsid w:val="00243606"/>
    <w:rsid w:val="002571EC"/>
    <w:rsid w:val="00275EA7"/>
    <w:rsid w:val="002A08A0"/>
    <w:rsid w:val="002A34BA"/>
    <w:rsid w:val="002A3DDC"/>
    <w:rsid w:val="002C0C41"/>
    <w:rsid w:val="002C0FD0"/>
    <w:rsid w:val="002D69FD"/>
    <w:rsid w:val="002E00A1"/>
    <w:rsid w:val="002E3BC4"/>
    <w:rsid w:val="002E4F2C"/>
    <w:rsid w:val="002E7B20"/>
    <w:rsid w:val="002F1E48"/>
    <w:rsid w:val="0034743C"/>
    <w:rsid w:val="00353366"/>
    <w:rsid w:val="00370331"/>
    <w:rsid w:val="003C7D71"/>
    <w:rsid w:val="003D2687"/>
    <w:rsid w:val="003E07DF"/>
    <w:rsid w:val="003E2068"/>
    <w:rsid w:val="003F6F06"/>
    <w:rsid w:val="00417026"/>
    <w:rsid w:val="0041732A"/>
    <w:rsid w:val="00465588"/>
    <w:rsid w:val="00466687"/>
    <w:rsid w:val="004761D1"/>
    <w:rsid w:val="00484995"/>
    <w:rsid w:val="004A1299"/>
    <w:rsid w:val="004A7135"/>
    <w:rsid w:val="004B104B"/>
    <w:rsid w:val="004B4C6D"/>
    <w:rsid w:val="004D132B"/>
    <w:rsid w:val="004E610B"/>
    <w:rsid w:val="004F136D"/>
    <w:rsid w:val="004F765D"/>
    <w:rsid w:val="00510AC0"/>
    <w:rsid w:val="0051506E"/>
    <w:rsid w:val="00533451"/>
    <w:rsid w:val="005347DF"/>
    <w:rsid w:val="00574D4E"/>
    <w:rsid w:val="005A6EAF"/>
    <w:rsid w:val="005E5AC2"/>
    <w:rsid w:val="0060393B"/>
    <w:rsid w:val="00641065"/>
    <w:rsid w:val="00651866"/>
    <w:rsid w:val="00653B7F"/>
    <w:rsid w:val="006646DD"/>
    <w:rsid w:val="006774DC"/>
    <w:rsid w:val="00690E99"/>
    <w:rsid w:val="00693B74"/>
    <w:rsid w:val="006B584E"/>
    <w:rsid w:val="006D2A5C"/>
    <w:rsid w:val="006F2A13"/>
    <w:rsid w:val="007036F9"/>
    <w:rsid w:val="007237D6"/>
    <w:rsid w:val="007265C9"/>
    <w:rsid w:val="007267BC"/>
    <w:rsid w:val="0072761B"/>
    <w:rsid w:val="007378E2"/>
    <w:rsid w:val="007677E4"/>
    <w:rsid w:val="00772DB7"/>
    <w:rsid w:val="007946F6"/>
    <w:rsid w:val="00794737"/>
    <w:rsid w:val="007D6339"/>
    <w:rsid w:val="007E2EF7"/>
    <w:rsid w:val="007F668D"/>
    <w:rsid w:val="00823C6C"/>
    <w:rsid w:val="00825E94"/>
    <w:rsid w:val="00851281"/>
    <w:rsid w:val="00853CF6"/>
    <w:rsid w:val="00864F59"/>
    <w:rsid w:val="00870658"/>
    <w:rsid w:val="008C0607"/>
    <w:rsid w:val="008E412E"/>
    <w:rsid w:val="008F3283"/>
    <w:rsid w:val="00903EBF"/>
    <w:rsid w:val="00954CAB"/>
    <w:rsid w:val="009632BD"/>
    <w:rsid w:val="0096436B"/>
    <w:rsid w:val="00987E9B"/>
    <w:rsid w:val="0099417A"/>
    <w:rsid w:val="009C00DE"/>
    <w:rsid w:val="009F6120"/>
    <w:rsid w:val="00A3361A"/>
    <w:rsid w:val="00A41AF8"/>
    <w:rsid w:val="00A525D2"/>
    <w:rsid w:val="00A561DE"/>
    <w:rsid w:val="00A740EE"/>
    <w:rsid w:val="00A75D74"/>
    <w:rsid w:val="00AA1FAB"/>
    <w:rsid w:val="00AE32C1"/>
    <w:rsid w:val="00AF3B82"/>
    <w:rsid w:val="00B438B7"/>
    <w:rsid w:val="00B50BDA"/>
    <w:rsid w:val="00B579F6"/>
    <w:rsid w:val="00B62622"/>
    <w:rsid w:val="00B91D3F"/>
    <w:rsid w:val="00BB47D6"/>
    <w:rsid w:val="00BC38EB"/>
    <w:rsid w:val="00BC60E4"/>
    <w:rsid w:val="00C03460"/>
    <w:rsid w:val="00C149BD"/>
    <w:rsid w:val="00C72B0D"/>
    <w:rsid w:val="00C73946"/>
    <w:rsid w:val="00C75070"/>
    <w:rsid w:val="00C955D3"/>
    <w:rsid w:val="00CB33AC"/>
    <w:rsid w:val="00CD7866"/>
    <w:rsid w:val="00CE371A"/>
    <w:rsid w:val="00CE7165"/>
    <w:rsid w:val="00D36529"/>
    <w:rsid w:val="00D36921"/>
    <w:rsid w:val="00D61A9E"/>
    <w:rsid w:val="00D74D32"/>
    <w:rsid w:val="00D844D9"/>
    <w:rsid w:val="00DB4001"/>
    <w:rsid w:val="00DD0019"/>
    <w:rsid w:val="00E31F74"/>
    <w:rsid w:val="00E4024A"/>
    <w:rsid w:val="00E41135"/>
    <w:rsid w:val="00E47100"/>
    <w:rsid w:val="00E63212"/>
    <w:rsid w:val="00E73395"/>
    <w:rsid w:val="00E73776"/>
    <w:rsid w:val="00E970EA"/>
    <w:rsid w:val="00EA4F50"/>
    <w:rsid w:val="00EC7763"/>
    <w:rsid w:val="00ED5E0D"/>
    <w:rsid w:val="00F13A39"/>
    <w:rsid w:val="00F224E1"/>
    <w:rsid w:val="00F23E2D"/>
    <w:rsid w:val="00F24451"/>
    <w:rsid w:val="00F251DB"/>
    <w:rsid w:val="00F37A8C"/>
    <w:rsid w:val="00F43021"/>
    <w:rsid w:val="00F5521D"/>
    <w:rsid w:val="00F616BB"/>
    <w:rsid w:val="00F740AF"/>
    <w:rsid w:val="00F76C8C"/>
    <w:rsid w:val="00F81065"/>
    <w:rsid w:val="00FA77E9"/>
    <w:rsid w:val="00FB6E69"/>
    <w:rsid w:val="00FB7C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63DB02-1D5A-4A6C-AC8D-A0EEFA162EAA}">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20891</Words>
  <Characters>125348</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Witwicka</cp:lastModifiedBy>
  <cp:revision>3</cp:revision>
  <cp:lastPrinted>2025-06-26T10:47:00Z</cp:lastPrinted>
  <dcterms:created xsi:type="dcterms:W3CDTF">2025-06-26T09:06:00Z</dcterms:created>
  <dcterms:modified xsi:type="dcterms:W3CDTF">2025-06-26T10:49:00Z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